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8EDFE" w14:textId="77777777" w:rsidR="00590388" w:rsidRDefault="00590388" w:rsidP="00590388">
      <w:pPr>
        <w:pStyle w:val="Default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Modelo de declaración de ausencia de conflicto de intereses (DACI)</w:t>
      </w:r>
    </w:p>
    <w:p w14:paraId="5F1EFA0B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426B70DB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Expediente:</w:t>
      </w:r>
    </w:p>
    <w:p w14:paraId="2ED55AE0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4A0C0AA2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Contrato/subvención.</w:t>
      </w:r>
    </w:p>
    <w:p w14:paraId="4B00B8BA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5BB832C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Al objeto de garantizar la imparcialidad en el procedimiento de contratación/</w:t>
      </w:r>
      <w:proofErr w:type="gramStart"/>
      <w:r>
        <w:rPr>
          <w:rFonts w:ascii="Noto Sans" w:hAnsi="Noto Sans" w:cs="Noto Sans"/>
          <w:sz w:val="22"/>
          <w:szCs w:val="22"/>
        </w:rPr>
        <w:t>subvención arriba referenciado</w:t>
      </w:r>
      <w:proofErr w:type="gramEnd"/>
      <w:r>
        <w:rPr>
          <w:rFonts w:ascii="Noto Sans" w:hAnsi="Noto Sans" w:cs="Noto Sans"/>
          <w:sz w:val="22"/>
          <w:szCs w:val="22"/>
        </w:rPr>
        <w:t>, el/los abajo firmante/s, como participante/s en el proceso de preparación y tramitación del expediente, declara/declaran:</w:t>
      </w:r>
    </w:p>
    <w:p w14:paraId="35A41364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288A616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Primero. Estar informado/s de lo siguiente:</w:t>
      </w:r>
    </w:p>
    <w:p w14:paraId="7F58941F" w14:textId="77777777" w:rsidR="00590388" w:rsidRDefault="00590388" w:rsidP="00590388">
      <w:pPr>
        <w:pStyle w:val="Standard"/>
        <w:rPr>
          <w:lang w:val="es-ES"/>
        </w:rPr>
      </w:pPr>
    </w:p>
    <w:p w14:paraId="04376C77" w14:textId="73C8143B" w:rsidR="00590388" w:rsidRDefault="00590388" w:rsidP="00590388">
      <w:pPr>
        <w:pStyle w:val="Standard"/>
        <w:rPr>
          <w:lang w:val="es-ES"/>
        </w:rPr>
      </w:pPr>
      <w:r>
        <w:rPr>
          <w:lang w:val="es-ES"/>
        </w:rPr>
        <w:t xml:space="preserve">1. Que el artículo 61.3 «Conflicto de intereses», del Reglamento (UE, </w:t>
      </w:r>
      <w:proofErr w:type="spellStart"/>
      <w:r>
        <w:rPr>
          <w:lang w:val="es-ES"/>
        </w:rPr>
        <w:t>Euratom</w:t>
      </w:r>
      <w:proofErr w:type="spellEnd"/>
      <w:r>
        <w:rPr>
          <w:lang w:val="es-ES"/>
        </w:rPr>
        <w:t>) 20</w:t>
      </w:r>
      <w:r w:rsidR="00887AAD">
        <w:rPr>
          <w:lang w:val="es-ES"/>
        </w:rPr>
        <w:t>24</w:t>
      </w:r>
      <w:r>
        <w:rPr>
          <w:lang w:val="es-ES"/>
        </w:rPr>
        <w:t>/</w:t>
      </w:r>
      <w:r w:rsidR="00887AAD">
        <w:rPr>
          <w:lang w:val="es-ES"/>
        </w:rPr>
        <w:t>2509</w:t>
      </w:r>
      <w:r>
        <w:rPr>
          <w:lang w:val="es-ES"/>
        </w:rPr>
        <w:t xml:space="preserve"> del Parlamento Europeo y del Consejo, de </w:t>
      </w:r>
      <w:r w:rsidR="00887AAD">
        <w:rPr>
          <w:lang w:val="es-ES"/>
        </w:rPr>
        <w:t>23 de septiembre</w:t>
      </w:r>
      <w:r>
        <w:rPr>
          <w:lang w:val="es-ES"/>
        </w:rPr>
        <w:t xml:space="preserve"> (Reglamento financiero de la UE) establece que «existirá conflicto de intereses cuando el ejercicio imparcial y objetivo de las funciones se vea comprometido por razones familiares, afectivas, de afinidad política o nacional, de interés económico o por cualquier motivo directo o indirecto de interés personal.»</w:t>
      </w:r>
    </w:p>
    <w:p w14:paraId="5D48C6CE" w14:textId="77777777" w:rsidR="00590388" w:rsidRDefault="00590388" w:rsidP="00590388">
      <w:pPr>
        <w:pStyle w:val="Standard"/>
        <w:rPr>
          <w:lang w:val="es-ES"/>
        </w:rPr>
      </w:pPr>
    </w:p>
    <w:p w14:paraId="4BFFA1CE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2. Que el artículo 64 «Lucha contra la corrupción y prevención de los conflictos de intereses» de la Ley 9/2017, de 8 de noviembre, de Contratos del Sector Público, tiene el fin de evitar cualquier distorsión de la competencia y garantizar la transparencia en el procedimiento y asegurar la igualdad de trato a todos los candidatos y licitadores.</w:t>
      </w:r>
    </w:p>
    <w:p w14:paraId="28EF34ED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BCE40CF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3. Que el artículo 23 «Abstención», de la Ley 40/2015, de 1 octubre, de Régimen Jurídico del Sector Público, establece que deberán abstenerse de intervenir en el procedimiento «las autoridades y el personal al servicio de las Administraciones en quienes se den algunas de las circunstancias señaladas en el apartado siguiente», siendo éstas:</w:t>
      </w:r>
    </w:p>
    <w:p w14:paraId="329947CD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3D644E07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iCs/>
          <w:sz w:val="22"/>
          <w:szCs w:val="22"/>
        </w:rPr>
        <w:t>a)</w:t>
      </w:r>
      <w:r>
        <w:rPr>
          <w:rFonts w:ascii="Noto Sans" w:hAnsi="Noto Sans" w:cs="Noto Sans"/>
          <w:sz w:val="22"/>
          <w:szCs w:val="22"/>
        </w:rPr>
        <w:t xml:space="preserve"> Tener interés personal en el asunto de que se trate o en otro en cuya resolución pudiera influir la de aquél; ser administrador de sociedad o entidad interesada, o tener cuestión litigiosa pendiente con algún interesado.</w:t>
      </w:r>
    </w:p>
    <w:p w14:paraId="4C12321E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1197EFD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iCs/>
          <w:sz w:val="22"/>
          <w:szCs w:val="22"/>
        </w:rPr>
        <w:t xml:space="preserve">b) </w:t>
      </w:r>
      <w:r>
        <w:rPr>
          <w:rFonts w:ascii="Noto Sans" w:hAnsi="Noto Sans" w:cs="Noto Sans"/>
          <w:sz w:val="22"/>
          <w:szCs w:val="22"/>
        </w:rPr>
        <w:t xml:space="preserve">Tener un vínculo matrimonial o situación de hecho asimilable y el parentesco de consanguinidad dentro del cuarto grado o de afinidad dentro del segundo, con </w:t>
      </w:r>
      <w:r>
        <w:rPr>
          <w:rFonts w:ascii="Noto Sans" w:hAnsi="Noto Sans" w:cs="Noto Sans"/>
          <w:sz w:val="22"/>
          <w:szCs w:val="22"/>
        </w:rPr>
        <w:lastRenderedPageBreak/>
        <w:t>cualquiera de los interesados, con los administradores de entidades o sociedades interesadas y también con los asesores, representantes legales o mandatarios que intervengan en el procedimiento, así como compartir despacho profesional o estar asociado con éstos para el asesoramiento, la representación o el mandato.</w:t>
      </w:r>
    </w:p>
    <w:p w14:paraId="7A29A4CC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2AA40DBD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iCs/>
          <w:sz w:val="22"/>
          <w:szCs w:val="22"/>
        </w:rPr>
        <w:t>c)</w:t>
      </w:r>
      <w:r>
        <w:rPr>
          <w:rFonts w:ascii="Noto Sans" w:hAnsi="Noto Sans" w:cs="Noto Sans"/>
          <w:sz w:val="22"/>
          <w:szCs w:val="22"/>
        </w:rPr>
        <w:t xml:space="preserve"> Tener amistad íntima o enemistad manifiesta con alguna de las personas mencionadas en el apartado anterior.</w:t>
      </w:r>
    </w:p>
    <w:p w14:paraId="72AFC73A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5C7AE56B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iCs/>
          <w:sz w:val="22"/>
          <w:szCs w:val="22"/>
        </w:rPr>
        <w:t>d)</w:t>
      </w:r>
      <w:r>
        <w:rPr>
          <w:rFonts w:ascii="Noto Sans" w:hAnsi="Noto Sans" w:cs="Noto Sans"/>
          <w:sz w:val="22"/>
          <w:szCs w:val="22"/>
        </w:rPr>
        <w:t xml:space="preserve"> Haber intervenido como perito o como testigo en el procedimiento de que se trate.</w:t>
      </w:r>
    </w:p>
    <w:p w14:paraId="71C022B1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2FFE4EC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iCs/>
          <w:sz w:val="22"/>
          <w:szCs w:val="22"/>
        </w:rPr>
        <w:t>e)</w:t>
      </w:r>
      <w:r>
        <w:rPr>
          <w:rFonts w:ascii="Noto Sans" w:hAnsi="Noto Sans" w:cs="Noto Sans"/>
          <w:sz w:val="22"/>
          <w:szCs w:val="22"/>
        </w:rPr>
        <w:t xml:space="preserve"> Tener relación de servicio con persona natural o jurídica interesada directamente en el asunto, o haberle prestado en los dos últimos años servicios profesionales de cualquier tipo y en cualquier circunstancia o lugar».</w:t>
      </w:r>
    </w:p>
    <w:p w14:paraId="5DFE1F0E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78FA3685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Segundo. Que no se encuentra/n incurso/s en ninguna situación que pueda calificarse de conflicto de intereses de las indicadas en el artículo 61.3 del Reglamento Financiero de la UE y que no concurre en su/s persona/s ninguna causa de abstención del artículo 23.2 de la Ley 40/2015, de 1 de octubre, de Régimen Jurídico del Sector Público que pueda afectar al procedimiento de licitación/concesión.</w:t>
      </w:r>
    </w:p>
    <w:p w14:paraId="320A95BC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5B1F2C3B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Tercero. Que se compromete/n a poner en conocimiento del órgano de contratación / comisión de evaluación, sin dilación, cualquier situación de conflicto de intereses o causa de abstención que dé o pudiera dar lugar a dicho escenario.</w:t>
      </w:r>
    </w:p>
    <w:p w14:paraId="55F0B297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0E003EEC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Cuarto. Conozco que, una declaración de ausencia de conflicto de intereses que se demuestre que sea falsa, acarreará las consecuencias disciplinarias/administrativas/judiciales que establezca la normativa de aplicación.</w:t>
      </w:r>
    </w:p>
    <w:p w14:paraId="3A7AA513" w14:textId="77777777" w:rsidR="00590388" w:rsidRDefault="00590388" w:rsidP="00590388">
      <w:pPr>
        <w:pStyle w:val="Default"/>
        <w:rPr>
          <w:rFonts w:ascii="Noto Sans" w:hAnsi="Noto Sans" w:cs="Noto Sans"/>
          <w:sz w:val="22"/>
          <w:szCs w:val="22"/>
        </w:rPr>
      </w:pPr>
    </w:p>
    <w:p w14:paraId="0E1B8C5E" w14:textId="77777777" w:rsidR="00590388" w:rsidRDefault="00590388" w:rsidP="00590388">
      <w:pPr>
        <w:pStyle w:val="Standard"/>
        <w:rPr>
          <w:lang w:val="es-ES"/>
        </w:rPr>
      </w:pPr>
      <w:r>
        <w:rPr>
          <w:lang w:val="es-ES"/>
        </w:rPr>
        <w:t>(Fecha y firma, nombre completo y DNI)</w:t>
      </w:r>
    </w:p>
    <w:p w14:paraId="35228E8F" w14:textId="069F0339" w:rsidR="00B80FC7" w:rsidRPr="00590388" w:rsidRDefault="00B80FC7" w:rsidP="00590388"/>
    <w:sectPr w:rsidR="00B80FC7" w:rsidRPr="00590388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5320EF"/>
    <w:rsid w:val="00590388"/>
    <w:rsid w:val="006D7D36"/>
    <w:rsid w:val="00887AAD"/>
    <w:rsid w:val="00B80F4D"/>
    <w:rsid w:val="00B80FC7"/>
    <w:rsid w:val="00DD73E6"/>
    <w:rsid w:val="00E5054F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546</Words>
  <Characters>3006</Characters>
  <Application>Microsoft Office Word</Application>
  <DocSecurity>0</DocSecurity>
  <Lines>25</Lines>
  <Paragraphs>7</Paragraphs>
  <ScaleCrop>false</ScaleCrop>
  <Company/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Maria Esther Toston Gil</cp:lastModifiedBy>
  <cp:revision>2</cp:revision>
  <cp:lastPrinted>2023-01-23T12:04:00Z</cp:lastPrinted>
  <dcterms:created xsi:type="dcterms:W3CDTF">2025-05-12T11:03:00Z</dcterms:created>
  <dcterms:modified xsi:type="dcterms:W3CDTF">2025-05-12T11:03:00Z</dcterms:modified>
</cp:coreProperties>
</file>