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0A78D1E" w14:textId="6CE87B9A" w:rsidR="00057203" w:rsidRPr="00057203" w:rsidRDefault="00057203" w:rsidP="00462388">
      <w:pPr>
        <w:pageBreakBefore/>
        <w:autoSpaceDN/>
        <w:jc w:val="center"/>
        <w:rPr>
          <w:rFonts w:ascii="Noto Sans" w:hAnsi="Noto Sans" w:cs="Noto Sans"/>
          <w:sz w:val="22"/>
          <w:szCs w:val="22"/>
          <w:lang w:val="ca-ES" w:eastAsia="zh-CN"/>
        </w:rPr>
      </w:pPr>
      <w:r w:rsidRPr="00057203">
        <w:rPr>
          <w:rFonts w:ascii="Noto Sans" w:eastAsia="Symbol" w:hAnsi="Noto Sans" w:cs="Noto Sans"/>
          <w:b/>
          <w:sz w:val="20"/>
          <w:szCs w:val="20"/>
          <w:lang w:val="ca-ES" w:eastAsia="zh-CN"/>
        </w:rPr>
        <w:t xml:space="preserve">DECLARACIÓ RESPONSABLE DEL COMPLIMENT DEL PRINCIPI DE NO CAUSAR PERJUDICI SIGNFICATIU </w:t>
      </w:r>
      <w:r w:rsidR="004F1E4E">
        <w:rPr>
          <w:rFonts w:ascii="Noto Sans" w:eastAsia="Symbol" w:hAnsi="Noto Sans" w:cs="Noto Sans"/>
          <w:b/>
          <w:sz w:val="20"/>
          <w:szCs w:val="20"/>
          <w:lang w:val="ca-ES" w:eastAsia="zh-CN"/>
        </w:rPr>
        <w:t xml:space="preserve">(DNSH) </w:t>
      </w:r>
      <w:r w:rsidR="00462388">
        <w:rPr>
          <w:rFonts w:ascii="Noto Sans" w:eastAsia="Symbol" w:hAnsi="Noto Sans" w:cs="Noto Sans"/>
          <w:b/>
          <w:sz w:val="20"/>
          <w:szCs w:val="20"/>
          <w:lang w:val="ca-ES" w:eastAsia="zh-CN"/>
        </w:rPr>
        <w:t>ALS SIS OBJECTIUS MEDIAMBIENTALS EN EL SENTIT DE L’ARTICLE 17 DEL REGLAMENT (UE) 2020/852</w:t>
      </w:r>
    </w:p>
    <w:p w14:paraId="4D3CAC1B" w14:textId="2BA35A15" w:rsidR="00462388" w:rsidRDefault="00462388" w:rsidP="00057203">
      <w:pPr>
        <w:autoSpaceDN/>
        <w:rPr>
          <w:rFonts w:ascii="Noto Sans" w:eastAsia="Symbol" w:hAnsi="Noto Sans" w:cs="Noto Sans"/>
          <w:b/>
          <w:sz w:val="20"/>
          <w:szCs w:val="20"/>
          <w:lang w:val="ca-ES" w:eastAsia="zh-CN"/>
        </w:rPr>
      </w:pPr>
    </w:p>
    <w:tbl>
      <w:tblPr>
        <w:tblpPr w:leftFromText="141" w:rightFromText="141" w:vertAnchor="text" w:horzAnchor="margin" w:tblpY="200"/>
        <w:tblW w:w="8505" w:type="dxa"/>
        <w:tblCellSpacing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60" w:type="dxa"/>
          <w:left w:w="60" w:type="dxa"/>
          <w:bottom w:w="60" w:type="dxa"/>
          <w:right w:w="60" w:type="dxa"/>
        </w:tblCellMar>
        <w:tblLook w:val="04A0" w:firstRow="1" w:lastRow="0" w:firstColumn="1" w:lastColumn="0" w:noHBand="0" w:noVBand="1"/>
      </w:tblPr>
      <w:tblGrid>
        <w:gridCol w:w="2635"/>
        <w:gridCol w:w="5870"/>
      </w:tblGrid>
      <w:tr w:rsidR="00462388" w:rsidRPr="009E6AE8" w14:paraId="2BB14022" w14:textId="77777777" w:rsidTr="00C35A05">
        <w:trPr>
          <w:trHeight w:val="491"/>
          <w:tblCellSpacing w:w="0" w:type="dxa"/>
        </w:trPr>
        <w:tc>
          <w:tcPr>
            <w:tcW w:w="2635" w:type="dxa"/>
            <w:tcMar>
              <w:top w:w="57" w:type="dxa"/>
              <w:left w:w="57" w:type="dxa"/>
              <w:bottom w:w="57" w:type="dxa"/>
              <w:right w:w="0" w:type="dxa"/>
            </w:tcMar>
            <w:hideMark/>
          </w:tcPr>
          <w:p w14:paraId="4446A8C1" w14:textId="307ADB22" w:rsidR="00462388" w:rsidRPr="009E6AE8" w:rsidRDefault="00462388" w:rsidP="00C35A05">
            <w:pPr>
              <w:suppressAutoHyphens w:val="0"/>
              <w:autoSpaceDN/>
              <w:jc w:val="both"/>
              <w:rPr>
                <w:rFonts w:ascii="Noto Sans" w:eastAsia="Times New Roman" w:hAnsi="Noto Sans" w:cs="Noto Sans"/>
                <w:sz w:val="18"/>
                <w:szCs w:val="18"/>
                <w:lang w:val="ca-ES" w:eastAsia="es-ES"/>
              </w:rPr>
            </w:pPr>
            <w:bookmarkStart w:id="0" w:name="_Hlk173314388"/>
            <w:r w:rsidRPr="009E6AE8">
              <w:rPr>
                <w:rFonts w:ascii="Noto Sans" w:eastAsia="Times New Roman" w:hAnsi="Noto Sans" w:cs="Noto Sans"/>
                <w:sz w:val="18"/>
                <w:szCs w:val="18"/>
                <w:lang w:val="ca-ES" w:eastAsia="es-ES"/>
              </w:rPr>
              <w:t>Identificació de l’actuació</w:t>
            </w:r>
          </w:p>
        </w:tc>
        <w:tc>
          <w:tcPr>
            <w:tcW w:w="5870" w:type="dxa"/>
            <w:tcMar>
              <w:top w:w="57" w:type="dxa"/>
              <w:left w:w="57" w:type="dxa"/>
              <w:bottom w:w="57" w:type="dxa"/>
              <w:right w:w="57" w:type="dxa"/>
            </w:tcMar>
            <w:hideMark/>
          </w:tcPr>
          <w:p w14:paraId="59123CBF" w14:textId="522BDED0" w:rsidR="00462388" w:rsidRPr="00C35A05" w:rsidRDefault="00462388" w:rsidP="00C35A05">
            <w:pPr>
              <w:suppressAutoHyphens w:val="0"/>
              <w:autoSpaceDN/>
              <w:jc w:val="both"/>
              <w:rPr>
                <w:rFonts w:ascii="Noto Sans" w:eastAsia="Times New Roman" w:hAnsi="Noto Sans" w:cs="Noto Sans"/>
                <w:sz w:val="18"/>
                <w:szCs w:val="18"/>
                <w:highlight w:val="yellow"/>
                <w:lang w:val="ca-ES" w:eastAsia="es-ES"/>
              </w:rPr>
            </w:pPr>
            <w:r w:rsidRPr="009E6AE8">
              <w:rPr>
                <w:rFonts w:ascii="Noto Sans" w:eastAsia="Times New Roman" w:hAnsi="Noto Sans" w:cs="Noto Sans"/>
                <w:sz w:val="18"/>
                <w:szCs w:val="18"/>
                <w:highlight w:val="yellow"/>
                <w:lang w:val="ca-ES" w:eastAsia="es-ES"/>
              </w:rPr>
              <w:t>[Nom de la subvenció/conveni/contra</w:t>
            </w:r>
            <w:r w:rsidR="00C35A05">
              <w:rPr>
                <w:rFonts w:ascii="Noto Sans" w:eastAsia="Times New Roman" w:hAnsi="Noto Sans" w:cs="Noto Sans"/>
                <w:sz w:val="18"/>
                <w:szCs w:val="18"/>
                <w:highlight w:val="yellow"/>
                <w:lang w:val="ca-ES" w:eastAsia="es-ES"/>
              </w:rPr>
              <w:t>c</w:t>
            </w:r>
            <w:r w:rsidRPr="009E6AE8">
              <w:rPr>
                <w:rFonts w:ascii="Noto Sans" w:eastAsia="Times New Roman" w:hAnsi="Noto Sans" w:cs="Noto Sans"/>
                <w:sz w:val="18"/>
                <w:szCs w:val="18"/>
                <w:highlight w:val="yellow"/>
                <w:lang w:val="ca-ES" w:eastAsia="es-ES"/>
              </w:rPr>
              <w:t>t</w:t>
            </w:r>
            <w:r w:rsidR="00C35A05">
              <w:rPr>
                <w:rFonts w:ascii="Noto Sans" w:eastAsia="Times New Roman" w:hAnsi="Noto Sans" w:cs="Noto Sans"/>
                <w:sz w:val="18"/>
                <w:szCs w:val="18"/>
                <w:highlight w:val="yellow"/>
                <w:lang w:val="ca-ES" w:eastAsia="es-ES"/>
              </w:rPr>
              <w:t>e</w:t>
            </w:r>
            <w:r w:rsidRPr="009E6AE8">
              <w:rPr>
                <w:rFonts w:ascii="Noto Sans" w:eastAsia="Times New Roman" w:hAnsi="Noto Sans" w:cs="Noto Sans"/>
                <w:sz w:val="18"/>
                <w:szCs w:val="18"/>
                <w:highlight w:val="yellow"/>
                <w:lang w:val="ca-ES" w:eastAsia="es-ES"/>
              </w:rPr>
              <w:t>,</w:t>
            </w:r>
            <w:r w:rsidR="00C35A05">
              <w:rPr>
                <w:rFonts w:ascii="Noto Sans" w:eastAsia="Times New Roman" w:hAnsi="Noto Sans" w:cs="Noto Sans"/>
                <w:sz w:val="18"/>
                <w:szCs w:val="18"/>
                <w:highlight w:val="yellow"/>
                <w:lang w:val="ca-ES" w:eastAsia="es-ES"/>
              </w:rPr>
              <w:t xml:space="preserve"> </w:t>
            </w:r>
            <w:r w:rsidRPr="009E6AE8">
              <w:rPr>
                <w:rFonts w:ascii="Noto Sans" w:eastAsia="Times New Roman" w:hAnsi="Noto Sans" w:cs="Noto Sans"/>
                <w:sz w:val="18"/>
                <w:szCs w:val="18"/>
                <w:highlight w:val="yellow"/>
                <w:lang w:val="ca-ES" w:eastAsia="es-ES"/>
              </w:rPr>
              <w:t>a completar per l’Administració concedent</w:t>
            </w:r>
            <w:r w:rsidRPr="009E6AE8">
              <w:rPr>
                <w:rFonts w:ascii="Noto Sans" w:eastAsia="Times New Roman" w:hAnsi="Noto Sans" w:cs="Noto Sans"/>
                <w:sz w:val="18"/>
                <w:szCs w:val="18"/>
                <w:lang w:val="ca-ES" w:eastAsia="es-ES"/>
              </w:rPr>
              <w:t>]</w:t>
            </w:r>
          </w:p>
        </w:tc>
      </w:tr>
      <w:tr w:rsidR="00462388" w:rsidRPr="009E6AE8" w14:paraId="106EF3F7" w14:textId="77777777" w:rsidTr="00C35A05">
        <w:trPr>
          <w:trHeight w:val="585"/>
          <w:tblCellSpacing w:w="0" w:type="dxa"/>
        </w:trPr>
        <w:tc>
          <w:tcPr>
            <w:tcW w:w="2635" w:type="dxa"/>
            <w:tcMar>
              <w:top w:w="0" w:type="dxa"/>
              <w:left w:w="57" w:type="dxa"/>
              <w:bottom w:w="57" w:type="dxa"/>
              <w:right w:w="0" w:type="dxa"/>
            </w:tcMar>
            <w:hideMark/>
          </w:tcPr>
          <w:p w14:paraId="49F61C89" w14:textId="5AA6C1E6" w:rsidR="00462388" w:rsidRPr="009E6AE8" w:rsidRDefault="00462388"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Component del PRTR</w:t>
            </w:r>
          </w:p>
          <w:p w14:paraId="01B198DA" w14:textId="5BCB954B" w:rsidR="00462388" w:rsidRPr="009E6AE8" w:rsidRDefault="00462388"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al qual pertany l’activitat</w:t>
            </w:r>
          </w:p>
        </w:tc>
        <w:tc>
          <w:tcPr>
            <w:tcW w:w="5870" w:type="dxa"/>
            <w:tcMar>
              <w:top w:w="0" w:type="dxa"/>
              <w:left w:w="57" w:type="dxa"/>
              <w:bottom w:w="57" w:type="dxa"/>
              <w:right w:w="57" w:type="dxa"/>
            </w:tcMar>
            <w:hideMark/>
          </w:tcPr>
          <w:p w14:paraId="154197F3" w14:textId="22884ED4" w:rsidR="00462388" w:rsidRPr="009E6AE8" w:rsidRDefault="00462388"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w:t>
            </w:r>
            <w:r w:rsidRPr="009E6AE8">
              <w:rPr>
                <w:rFonts w:ascii="Noto Sans" w:eastAsia="Times New Roman" w:hAnsi="Noto Sans" w:cs="Noto Sans"/>
                <w:sz w:val="18"/>
                <w:szCs w:val="18"/>
                <w:highlight w:val="yellow"/>
                <w:lang w:val="ca-ES" w:eastAsia="es-ES"/>
              </w:rPr>
              <w:t xml:space="preserve">a completar per l’Administració </w:t>
            </w:r>
            <w:r w:rsidR="00C35A05" w:rsidRPr="009E6AE8">
              <w:rPr>
                <w:rFonts w:ascii="Noto Sans" w:eastAsia="Times New Roman" w:hAnsi="Noto Sans" w:cs="Noto Sans"/>
                <w:sz w:val="18"/>
                <w:szCs w:val="18"/>
                <w:highlight w:val="yellow"/>
                <w:lang w:val="ca-ES" w:eastAsia="es-ES"/>
              </w:rPr>
              <w:t>co</w:t>
            </w:r>
            <w:r w:rsidR="00C35A05">
              <w:rPr>
                <w:rFonts w:ascii="Noto Sans" w:eastAsia="Times New Roman" w:hAnsi="Noto Sans" w:cs="Noto Sans"/>
                <w:sz w:val="18"/>
                <w:szCs w:val="18"/>
                <w:highlight w:val="yellow"/>
                <w:lang w:val="ca-ES" w:eastAsia="es-ES"/>
              </w:rPr>
              <w:t>n</w:t>
            </w:r>
            <w:r w:rsidR="00C35A05" w:rsidRPr="009E6AE8">
              <w:rPr>
                <w:rFonts w:ascii="Noto Sans" w:eastAsia="Times New Roman" w:hAnsi="Noto Sans" w:cs="Noto Sans"/>
                <w:sz w:val="18"/>
                <w:szCs w:val="18"/>
                <w:highlight w:val="yellow"/>
                <w:lang w:val="ca-ES" w:eastAsia="es-ES"/>
              </w:rPr>
              <w:t>ce</w:t>
            </w:r>
            <w:r w:rsidR="00C35A05">
              <w:rPr>
                <w:rFonts w:ascii="Noto Sans" w:eastAsia="Times New Roman" w:hAnsi="Noto Sans" w:cs="Noto Sans"/>
                <w:sz w:val="18"/>
                <w:szCs w:val="18"/>
                <w:highlight w:val="yellow"/>
                <w:lang w:val="ca-ES" w:eastAsia="es-ES"/>
              </w:rPr>
              <w:t>de</w:t>
            </w:r>
            <w:r w:rsidR="00C35A05" w:rsidRPr="009E6AE8">
              <w:rPr>
                <w:rFonts w:ascii="Noto Sans" w:eastAsia="Times New Roman" w:hAnsi="Noto Sans" w:cs="Noto Sans"/>
                <w:sz w:val="18"/>
                <w:szCs w:val="18"/>
                <w:highlight w:val="yellow"/>
                <w:lang w:val="ca-ES" w:eastAsia="es-ES"/>
              </w:rPr>
              <w:t>nt</w:t>
            </w:r>
            <w:r w:rsidRPr="009E6AE8">
              <w:rPr>
                <w:rFonts w:ascii="Noto Sans" w:eastAsia="Times New Roman" w:hAnsi="Noto Sans" w:cs="Noto Sans"/>
                <w:sz w:val="18"/>
                <w:szCs w:val="18"/>
                <w:lang w:val="ca-ES" w:eastAsia="es-ES"/>
              </w:rPr>
              <w:t>]</w:t>
            </w:r>
          </w:p>
        </w:tc>
      </w:tr>
      <w:tr w:rsidR="00462388" w:rsidRPr="009E6AE8" w14:paraId="0DF161FA" w14:textId="77777777" w:rsidTr="00C35A05">
        <w:trPr>
          <w:trHeight w:val="571"/>
          <w:tblCellSpacing w:w="0" w:type="dxa"/>
        </w:trPr>
        <w:tc>
          <w:tcPr>
            <w:tcW w:w="2635" w:type="dxa"/>
            <w:tcMar>
              <w:top w:w="0" w:type="dxa"/>
              <w:left w:w="57" w:type="dxa"/>
              <w:bottom w:w="57" w:type="dxa"/>
              <w:right w:w="0" w:type="dxa"/>
            </w:tcMar>
            <w:hideMark/>
          </w:tcPr>
          <w:p w14:paraId="0B91F512" w14:textId="2BB45C23" w:rsidR="00462388" w:rsidRPr="009E6AE8" w:rsidRDefault="00462388"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Mesura (reforma o inversió)</w:t>
            </w:r>
          </w:p>
          <w:p w14:paraId="797358B3" w14:textId="0BBDEE6A" w:rsidR="00462388" w:rsidRPr="009E6AE8" w:rsidRDefault="00462388"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del Component PRTR al qual pertany l’activitat</w:t>
            </w:r>
            <w:r w:rsidR="009E6AE8">
              <w:rPr>
                <w:rFonts w:ascii="Noto Sans" w:eastAsia="Times New Roman" w:hAnsi="Noto Sans" w:cs="Noto Sans"/>
                <w:sz w:val="18"/>
                <w:szCs w:val="18"/>
                <w:lang w:val="ca-ES" w:eastAsia="es-ES"/>
              </w:rPr>
              <w:t>,</w:t>
            </w:r>
            <w:r w:rsidRPr="009E6AE8">
              <w:rPr>
                <w:rFonts w:ascii="Noto Sans" w:eastAsia="Times New Roman" w:hAnsi="Noto Sans" w:cs="Noto Sans"/>
                <w:sz w:val="18"/>
                <w:szCs w:val="18"/>
                <w:lang w:val="ca-ES" w:eastAsia="es-ES"/>
              </w:rPr>
              <w:t xml:space="preserve"> indica</w:t>
            </w:r>
            <w:r w:rsidR="009E6AE8" w:rsidRPr="009E6AE8">
              <w:rPr>
                <w:rFonts w:ascii="Noto Sans" w:eastAsia="Times New Roman" w:hAnsi="Noto Sans" w:cs="Noto Sans"/>
                <w:sz w:val="18"/>
                <w:szCs w:val="18"/>
                <w:lang w:val="ca-ES" w:eastAsia="es-ES"/>
              </w:rPr>
              <w:t>nt</w:t>
            </w:r>
            <w:r w:rsidRPr="009E6AE8">
              <w:rPr>
                <w:rFonts w:ascii="Noto Sans" w:eastAsia="Times New Roman" w:hAnsi="Noto Sans" w:cs="Noto Sans"/>
                <w:sz w:val="18"/>
                <w:szCs w:val="18"/>
                <w:lang w:val="ca-ES" w:eastAsia="es-ES"/>
              </w:rPr>
              <w:t xml:space="preserve"> </w:t>
            </w:r>
            <w:r w:rsidR="009E6AE8">
              <w:rPr>
                <w:rFonts w:ascii="Noto Sans" w:eastAsia="Times New Roman" w:hAnsi="Noto Sans" w:cs="Noto Sans"/>
                <w:sz w:val="18"/>
                <w:szCs w:val="18"/>
                <w:lang w:val="ca-ES" w:eastAsia="es-ES"/>
              </w:rPr>
              <w:t>si escau la submesura</w:t>
            </w:r>
          </w:p>
        </w:tc>
        <w:tc>
          <w:tcPr>
            <w:tcW w:w="5870" w:type="dxa"/>
            <w:tcMar>
              <w:top w:w="0" w:type="dxa"/>
              <w:left w:w="57" w:type="dxa"/>
              <w:bottom w:w="57" w:type="dxa"/>
              <w:right w:w="57" w:type="dxa"/>
            </w:tcMar>
            <w:hideMark/>
          </w:tcPr>
          <w:p w14:paraId="591ECED3" w14:textId="0E010B24" w:rsidR="00462388" w:rsidRPr="009E6AE8" w:rsidRDefault="00462388"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w:t>
            </w:r>
            <w:r w:rsidRPr="009E6AE8">
              <w:rPr>
                <w:rFonts w:ascii="Noto Sans" w:eastAsia="Times New Roman" w:hAnsi="Noto Sans" w:cs="Noto Sans"/>
                <w:sz w:val="18"/>
                <w:szCs w:val="18"/>
                <w:highlight w:val="yellow"/>
                <w:lang w:val="ca-ES" w:eastAsia="es-ES"/>
              </w:rPr>
              <w:t>a completar por la Administració concedent</w:t>
            </w:r>
            <w:r w:rsidRPr="009E6AE8">
              <w:rPr>
                <w:rFonts w:ascii="Noto Sans" w:eastAsia="Times New Roman" w:hAnsi="Noto Sans" w:cs="Noto Sans"/>
                <w:sz w:val="18"/>
                <w:szCs w:val="18"/>
                <w:lang w:val="ca-ES" w:eastAsia="es-ES"/>
              </w:rPr>
              <w:t>]</w:t>
            </w:r>
          </w:p>
        </w:tc>
      </w:tr>
      <w:tr w:rsidR="00462388" w:rsidRPr="009E6AE8" w14:paraId="3BABED4A" w14:textId="77777777" w:rsidTr="00C35A05">
        <w:trPr>
          <w:trHeight w:val="874"/>
          <w:tblCellSpacing w:w="0" w:type="dxa"/>
        </w:trPr>
        <w:tc>
          <w:tcPr>
            <w:tcW w:w="2635" w:type="dxa"/>
            <w:tcMar>
              <w:top w:w="0" w:type="dxa"/>
              <w:left w:w="57" w:type="dxa"/>
              <w:bottom w:w="57" w:type="dxa"/>
              <w:right w:w="0" w:type="dxa"/>
            </w:tcMar>
            <w:hideMark/>
          </w:tcPr>
          <w:p w14:paraId="181C46AF" w14:textId="04B93C76" w:rsidR="00462388" w:rsidRPr="009E6AE8" w:rsidRDefault="00531563"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 xml:space="preserve">Etiquetat climàtic i mediambiental assignat a la mesura (reforma o inversió) o, </w:t>
            </w:r>
            <w:r w:rsidR="009E6AE8" w:rsidRPr="009E6AE8">
              <w:rPr>
                <w:rFonts w:ascii="Noto Sans" w:eastAsia="Times New Roman" w:hAnsi="Noto Sans" w:cs="Noto Sans"/>
                <w:sz w:val="18"/>
                <w:szCs w:val="18"/>
                <w:lang w:val="ca-ES" w:eastAsia="es-ES"/>
              </w:rPr>
              <w:t>si escau, a la submesura del PRTR (Annex VI, Reglament 2021/241)</w:t>
            </w:r>
          </w:p>
        </w:tc>
        <w:tc>
          <w:tcPr>
            <w:tcW w:w="5870" w:type="dxa"/>
            <w:tcMar>
              <w:top w:w="0" w:type="dxa"/>
              <w:left w:w="57" w:type="dxa"/>
              <w:bottom w:w="57" w:type="dxa"/>
              <w:right w:w="57" w:type="dxa"/>
            </w:tcMar>
            <w:hideMark/>
          </w:tcPr>
          <w:p w14:paraId="476451D8" w14:textId="76274A45" w:rsidR="00462388" w:rsidRDefault="00462388" w:rsidP="00C35A05">
            <w:pPr>
              <w:suppressAutoHyphens w:val="0"/>
              <w:autoSpaceDN/>
              <w:jc w:val="both"/>
              <w:rPr>
                <w:rFonts w:ascii="Noto Sans" w:eastAsia="Times New Roman" w:hAnsi="Noto Sans" w:cs="Noto Sans"/>
                <w:sz w:val="18"/>
                <w:szCs w:val="18"/>
                <w:lang w:val="ca-ES" w:eastAsia="es-ES"/>
              </w:rPr>
            </w:pPr>
            <w:r w:rsidRPr="009E6AE8">
              <w:rPr>
                <w:rFonts w:ascii="Noto Sans" w:eastAsia="Times New Roman" w:hAnsi="Noto Sans" w:cs="Noto Sans"/>
                <w:sz w:val="18"/>
                <w:szCs w:val="18"/>
                <w:lang w:val="ca-ES" w:eastAsia="es-ES"/>
              </w:rPr>
              <w:t>[</w:t>
            </w:r>
            <w:r w:rsidRPr="009E6AE8">
              <w:rPr>
                <w:rFonts w:ascii="Noto Sans" w:eastAsia="Times New Roman" w:hAnsi="Noto Sans" w:cs="Noto Sans"/>
                <w:sz w:val="18"/>
                <w:szCs w:val="18"/>
                <w:highlight w:val="yellow"/>
                <w:lang w:val="ca-ES" w:eastAsia="es-ES"/>
              </w:rPr>
              <w:t>a completar por l</w:t>
            </w:r>
            <w:r w:rsidR="00C35A05">
              <w:rPr>
                <w:rFonts w:ascii="Noto Sans" w:eastAsia="Times New Roman" w:hAnsi="Noto Sans" w:cs="Noto Sans"/>
                <w:sz w:val="18"/>
                <w:szCs w:val="18"/>
                <w:highlight w:val="yellow"/>
                <w:lang w:val="ca-ES" w:eastAsia="es-ES"/>
              </w:rPr>
              <w:t>’</w:t>
            </w:r>
            <w:r w:rsidRPr="009E6AE8">
              <w:rPr>
                <w:rFonts w:ascii="Noto Sans" w:eastAsia="Times New Roman" w:hAnsi="Noto Sans" w:cs="Noto Sans"/>
                <w:sz w:val="18"/>
                <w:szCs w:val="18"/>
                <w:highlight w:val="yellow"/>
                <w:lang w:val="ca-ES" w:eastAsia="es-ES"/>
              </w:rPr>
              <w:t>Administració conced</w:t>
            </w:r>
            <w:r w:rsidRPr="00435122">
              <w:rPr>
                <w:rFonts w:ascii="Noto Sans" w:eastAsia="Times New Roman" w:hAnsi="Noto Sans" w:cs="Noto Sans"/>
                <w:sz w:val="18"/>
                <w:szCs w:val="18"/>
                <w:highlight w:val="yellow"/>
                <w:lang w:val="ca-ES" w:eastAsia="es-ES"/>
              </w:rPr>
              <w:t>e</w:t>
            </w:r>
            <w:r w:rsidR="00C35A05" w:rsidRPr="00435122">
              <w:rPr>
                <w:rFonts w:ascii="Noto Sans" w:eastAsia="Times New Roman" w:hAnsi="Noto Sans" w:cs="Noto Sans"/>
                <w:sz w:val="18"/>
                <w:szCs w:val="18"/>
                <w:highlight w:val="yellow"/>
                <w:lang w:val="ca-ES" w:eastAsia="es-ES"/>
              </w:rPr>
              <w:t>nt</w:t>
            </w:r>
            <w:r w:rsidR="00C35A05" w:rsidRPr="00C35A05">
              <w:rPr>
                <w:rFonts w:ascii="Noto Sans" w:eastAsia="Times New Roman" w:hAnsi="Noto Sans" w:cs="Noto Sans"/>
                <w:sz w:val="18"/>
                <w:szCs w:val="18"/>
                <w:lang w:val="ca-ES" w:eastAsia="es-ES"/>
              </w:rPr>
              <w:t>]</w:t>
            </w:r>
          </w:p>
          <w:p w14:paraId="6EA499C4" w14:textId="57525949" w:rsidR="00462388" w:rsidRPr="009E6AE8" w:rsidRDefault="00C35A05" w:rsidP="00C35A05">
            <w:pPr>
              <w:suppressAutoHyphens w:val="0"/>
              <w:autoSpaceDN/>
              <w:jc w:val="both"/>
              <w:rPr>
                <w:rFonts w:ascii="Noto Sans" w:eastAsia="Times New Roman" w:hAnsi="Noto Sans" w:cs="Noto Sans"/>
                <w:sz w:val="18"/>
                <w:szCs w:val="18"/>
                <w:lang w:val="ca-ES" w:eastAsia="es-ES"/>
              </w:rPr>
            </w:pPr>
            <w:r w:rsidRPr="00C35A05">
              <w:rPr>
                <w:rFonts w:ascii="Noto Sans" w:eastAsia="Times New Roman" w:hAnsi="Noto Sans" w:cs="Noto Sans"/>
                <w:sz w:val="18"/>
                <w:szCs w:val="18"/>
                <w:highlight w:val="yellow"/>
                <w:lang w:val="ca-ES" w:eastAsia="es-ES"/>
              </w:rPr>
              <w:t>Si la mesura no disposa d’una etiqueta assignada que reconegui contribució climàtica i mediambiental, s’ha d’indicar “sense etiqueta”</w:t>
            </w:r>
          </w:p>
        </w:tc>
      </w:tr>
      <w:bookmarkEnd w:id="0"/>
    </w:tbl>
    <w:p w14:paraId="34C39C0A" w14:textId="4F45FF41" w:rsidR="00462388" w:rsidRDefault="00462388" w:rsidP="00057203">
      <w:pPr>
        <w:autoSpaceDN/>
        <w:rPr>
          <w:rFonts w:ascii="Noto Sans" w:eastAsia="Symbol" w:hAnsi="Noto Sans" w:cs="Noto Sans"/>
          <w:b/>
          <w:sz w:val="20"/>
          <w:szCs w:val="20"/>
          <w:lang w:val="ca-ES" w:eastAsia="zh-CN"/>
        </w:rPr>
      </w:pPr>
    </w:p>
    <w:p w14:paraId="1EA8DDCB" w14:textId="77777777" w:rsidR="00462388" w:rsidRPr="008931C2" w:rsidRDefault="00462388" w:rsidP="00057203">
      <w:pPr>
        <w:autoSpaceDN/>
        <w:rPr>
          <w:rFonts w:ascii="Noto Sans" w:eastAsia="Symbol" w:hAnsi="Noto Sans" w:cs="Noto Sans"/>
          <w:b/>
          <w:sz w:val="21"/>
          <w:szCs w:val="21"/>
          <w:lang w:val="ca-ES" w:eastAsia="zh-CN"/>
        </w:rPr>
      </w:pPr>
    </w:p>
    <w:p w14:paraId="1927BFA2" w14:textId="4132C3CC" w:rsidR="00057203" w:rsidRPr="008931C2" w:rsidRDefault="00462388"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Sr.</w:t>
      </w:r>
      <w:r w:rsidR="00057203" w:rsidRPr="008931C2">
        <w:rPr>
          <w:rFonts w:ascii="Noto Sans" w:eastAsia="Symbol" w:hAnsi="Noto Sans" w:cs="Noto Sans"/>
          <w:sz w:val="21"/>
          <w:szCs w:val="21"/>
          <w:lang w:val="ca-ES" w:eastAsia="zh-CN"/>
        </w:rPr>
        <w:t>/Sra...................................................................................................................................,</w:t>
      </w:r>
    </w:p>
    <w:p w14:paraId="24EF6E6A"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amb NIF........................................, per si mateix/a o en representació de l'entitat</w:t>
      </w:r>
    </w:p>
    <w:p w14:paraId="106B93B4"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w:t>
      </w:r>
    </w:p>
    <w:p w14:paraId="0A0E26E7"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w:t>
      </w:r>
    </w:p>
    <w:p w14:paraId="5BF71C78"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w:t>
      </w:r>
    </w:p>
    <w:p w14:paraId="320C1C68" w14:textId="3A7C3358"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 xml:space="preserve">amb </w:t>
      </w:r>
      <w:r w:rsidR="00462388" w:rsidRPr="008931C2">
        <w:rPr>
          <w:rFonts w:ascii="Noto Sans" w:eastAsia="Symbol" w:hAnsi="Noto Sans" w:cs="Noto Sans"/>
          <w:sz w:val="21"/>
          <w:szCs w:val="21"/>
          <w:lang w:val="ca-ES" w:eastAsia="zh-CN"/>
        </w:rPr>
        <w:t>N</w:t>
      </w:r>
      <w:r w:rsidRPr="008931C2">
        <w:rPr>
          <w:rFonts w:ascii="Noto Sans" w:eastAsia="Symbol" w:hAnsi="Noto Sans" w:cs="Noto Sans"/>
          <w:sz w:val="21"/>
          <w:szCs w:val="21"/>
          <w:lang w:val="ca-ES" w:eastAsia="zh-CN"/>
        </w:rPr>
        <w:t>IF........................................ en qualitat de................................................................,</w:t>
      </w:r>
    </w:p>
    <w:p w14:paraId="15AAA271" w14:textId="6C64FDAC" w:rsidR="00057203" w:rsidRPr="008931C2" w:rsidRDefault="00057203" w:rsidP="00C35A05">
      <w:pPr>
        <w:autoSpaceDN/>
        <w:rPr>
          <w:rFonts w:ascii="Noto Sans" w:eastAsia="Symbol" w:hAnsi="Noto Sans" w:cs="Noto Sans"/>
          <w:sz w:val="21"/>
          <w:szCs w:val="21"/>
          <w:lang w:val="ca-ES" w:eastAsia="zh-CN"/>
        </w:rPr>
      </w:pPr>
    </w:p>
    <w:p w14:paraId="7964A664" w14:textId="502E61F5" w:rsidR="00C35A05" w:rsidRPr="008931C2" w:rsidRDefault="00C35A05" w:rsidP="00C35A05">
      <w:pPr>
        <w:autoSpaceDN/>
        <w:rPr>
          <w:rFonts w:ascii="Noto Sans" w:eastAsia="Symbol" w:hAnsi="Noto Sans" w:cs="Noto Sans"/>
          <w:sz w:val="21"/>
          <w:szCs w:val="21"/>
          <w:lang w:val="ca-ES" w:eastAsia="zh-CN"/>
        </w:rPr>
      </w:pPr>
    </w:p>
    <w:p w14:paraId="1E70CD05" w14:textId="77777777" w:rsidR="008931C2" w:rsidRPr="008931C2" w:rsidRDefault="008931C2" w:rsidP="00C35A05">
      <w:pPr>
        <w:autoSpaceDN/>
        <w:rPr>
          <w:rFonts w:ascii="Noto Sans" w:eastAsia="Symbol" w:hAnsi="Noto Sans" w:cs="Noto Sans"/>
          <w:sz w:val="21"/>
          <w:szCs w:val="21"/>
          <w:lang w:val="ca-ES" w:eastAsia="zh-CN"/>
        </w:rPr>
      </w:pPr>
    </w:p>
    <w:p w14:paraId="4E2688AA" w14:textId="383B65D1" w:rsidR="00057203" w:rsidRPr="008931C2" w:rsidRDefault="00057203" w:rsidP="00C35A05">
      <w:pPr>
        <w:autoSpaceDN/>
        <w:jc w:val="center"/>
        <w:rPr>
          <w:rFonts w:ascii="Noto Sans" w:hAnsi="Noto Sans" w:cs="Noto Sans"/>
          <w:b/>
          <w:bCs/>
          <w:sz w:val="21"/>
          <w:szCs w:val="21"/>
          <w:lang w:val="ca-ES" w:eastAsia="zh-CN"/>
        </w:rPr>
      </w:pPr>
      <w:r w:rsidRPr="008931C2">
        <w:rPr>
          <w:rFonts w:ascii="Noto Sans" w:eastAsia="Symbol" w:hAnsi="Noto Sans" w:cs="Noto Sans"/>
          <w:b/>
          <w:bCs/>
          <w:sz w:val="21"/>
          <w:szCs w:val="21"/>
          <w:lang w:val="ca-ES" w:eastAsia="zh-CN"/>
        </w:rPr>
        <w:t>DECLARA</w:t>
      </w:r>
      <w:r w:rsidR="00F80DB7">
        <w:rPr>
          <w:rFonts w:ascii="Noto Sans" w:eastAsia="Symbol" w:hAnsi="Noto Sans" w:cs="Noto Sans"/>
          <w:b/>
          <w:bCs/>
          <w:sz w:val="21"/>
          <w:szCs w:val="21"/>
          <w:lang w:val="ca-ES" w:eastAsia="zh-CN"/>
        </w:rPr>
        <w:t xml:space="preserve"> SOTA LA SEVA RESPONSABILITAT</w:t>
      </w:r>
    </w:p>
    <w:p w14:paraId="3755C3C4" w14:textId="77777777" w:rsidR="00057203" w:rsidRPr="008931C2" w:rsidRDefault="00057203" w:rsidP="00C35A05">
      <w:pPr>
        <w:autoSpaceDN/>
        <w:rPr>
          <w:rFonts w:ascii="Noto Sans" w:eastAsia="Symbol" w:hAnsi="Noto Sans" w:cs="Noto Sans"/>
          <w:sz w:val="21"/>
          <w:szCs w:val="21"/>
          <w:lang w:val="ca-ES" w:eastAsia="zh-CN"/>
        </w:rPr>
      </w:pPr>
    </w:p>
    <w:p w14:paraId="70440028" w14:textId="525313D9"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 xml:space="preserve">Que ha presentat sol·licitud a l’actuació </w:t>
      </w:r>
      <w:bookmarkStart w:id="1" w:name="_Hlk173319550"/>
      <w:r w:rsidRPr="008931C2">
        <w:rPr>
          <w:rFonts w:ascii="Noto Sans" w:eastAsia="Symbol" w:hAnsi="Noto Sans" w:cs="Noto Sans"/>
          <w:color w:val="999999"/>
          <w:sz w:val="21"/>
          <w:szCs w:val="21"/>
          <w:lang w:val="ca-ES" w:eastAsia="zh-CN"/>
        </w:rPr>
        <w:t>[</w:t>
      </w:r>
      <w:r w:rsidR="008931C2" w:rsidRPr="008931C2">
        <w:rPr>
          <w:rFonts w:ascii="Noto Sans" w:eastAsia="Symbol" w:hAnsi="Noto Sans" w:cs="Noto Sans"/>
          <w:color w:val="999999"/>
          <w:sz w:val="21"/>
          <w:szCs w:val="21"/>
          <w:lang w:val="ca-ES" w:eastAsia="zh-CN"/>
        </w:rPr>
        <w:t xml:space="preserve">indicar </w:t>
      </w:r>
      <w:r w:rsidRPr="008931C2">
        <w:rPr>
          <w:rFonts w:ascii="Noto Sans" w:eastAsia="Symbol" w:hAnsi="Noto Sans" w:cs="Noto Sans"/>
          <w:color w:val="999999"/>
          <w:sz w:val="21"/>
          <w:szCs w:val="21"/>
          <w:lang w:val="ca-ES" w:eastAsia="zh-CN"/>
        </w:rPr>
        <w:t>contracte/convocatòria de subvencions</w:t>
      </w:r>
      <w:r w:rsidR="004F1E4E">
        <w:rPr>
          <w:rFonts w:ascii="Noto Sans" w:eastAsia="Symbol" w:hAnsi="Noto Sans" w:cs="Noto Sans"/>
          <w:color w:val="999999"/>
          <w:sz w:val="21"/>
          <w:szCs w:val="21"/>
          <w:lang w:val="ca-ES" w:eastAsia="zh-CN"/>
        </w:rPr>
        <w:t>...</w:t>
      </w:r>
      <w:r w:rsidRPr="008931C2">
        <w:rPr>
          <w:rFonts w:ascii="Noto Sans" w:eastAsia="Symbol" w:hAnsi="Noto Sans" w:cs="Noto Sans"/>
          <w:color w:val="999999"/>
          <w:sz w:val="21"/>
          <w:szCs w:val="21"/>
          <w:lang w:val="ca-ES" w:eastAsia="zh-CN"/>
        </w:rPr>
        <w:t>]</w:t>
      </w:r>
    </w:p>
    <w:bookmarkEnd w:id="1"/>
    <w:p w14:paraId="7BC6E315"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w:t>
      </w:r>
    </w:p>
    <w:p w14:paraId="180293D8"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w:t>
      </w:r>
    </w:p>
    <w:p w14:paraId="35EE78A5"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w:t>
      </w:r>
    </w:p>
    <w:p w14:paraId="18972E1B"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i les activitats/projecte que duré a terme compleixen el següent:</w:t>
      </w:r>
    </w:p>
    <w:p w14:paraId="7AD08551" w14:textId="77777777" w:rsidR="00057203" w:rsidRPr="008931C2" w:rsidRDefault="00057203" w:rsidP="00C35A05">
      <w:pPr>
        <w:autoSpaceDN/>
        <w:rPr>
          <w:rFonts w:ascii="Noto Sans" w:eastAsia="Symbol" w:hAnsi="Noto Sans" w:cs="Noto Sans"/>
          <w:sz w:val="21"/>
          <w:szCs w:val="21"/>
          <w:lang w:val="ca-ES" w:eastAsia="zh-CN"/>
        </w:rPr>
      </w:pPr>
    </w:p>
    <w:p w14:paraId="2C976784" w14:textId="77777777" w:rsidR="00057203" w:rsidRPr="008931C2" w:rsidRDefault="00057203" w:rsidP="00C35A05">
      <w:pPr>
        <w:autoSpaceDN/>
        <w:rPr>
          <w:rFonts w:ascii="Noto Sans" w:eastAsia="Symbol" w:hAnsi="Noto Sans" w:cs="Noto Sans"/>
          <w:sz w:val="21"/>
          <w:szCs w:val="21"/>
          <w:lang w:val="ca-ES" w:eastAsia="zh-CN"/>
        </w:rPr>
      </w:pPr>
    </w:p>
    <w:p w14:paraId="70D6996A" w14:textId="69E3BE23"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b/>
          <w:bCs/>
          <w:sz w:val="21"/>
          <w:szCs w:val="21"/>
          <w:lang w:val="ca-ES" w:eastAsia="zh-CN"/>
        </w:rPr>
        <w:t>A</w:t>
      </w:r>
      <w:r w:rsidR="00306F12">
        <w:rPr>
          <w:rFonts w:ascii="Noto Sans" w:eastAsia="Symbol" w:hAnsi="Noto Sans" w:cs="Noto Sans"/>
          <w:b/>
          <w:bCs/>
          <w:sz w:val="21"/>
          <w:szCs w:val="21"/>
          <w:lang w:val="ca-ES" w:eastAsia="zh-CN"/>
        </w:rPr>
        <w:t xml:space="preserve">) </w:t>
      </w:r>
      <w:r w:rsidRPr="008931C2">
        <w:rPr>
          <w:rFonts w:ascii="Noto Sans" w:eastAsia="Symbol" w:hAnsi="Noto Sans" w:cs="Noto Sans"/>
          <w:sz w:val="21"/>
          <w:szCs w:val="21"/>
          <w:lang w:val="ca-ES" w:eastAsia="zh-CN"/>
        </w:rPr>
        <w:t>Les activitats que es desenvolupen en el mateix no ocasionen un perjudici significatiu</w:t>
      </w:r>
      <w:r w:rsidR="008931C2">
        <w:rPr>
          <w:rFonts w:ascii="Noto Sans" w:hAnsi="Noto Sans" w:cs="Noto Sans"/>
          <w:sz w:val="21"/>
          <w:szCs w:val="21"/>
          <w:lang w:val="ca-ES" w:eastAsia="zh-CN"/>
        </w:rPr>
        <w:t xml:space="preserve"> </w:t>
      </w:r>
      <w:r w:rsidRPr="008931C2">
        <w:rPr>
          <w:rFonts w:ascii="Noto Sans" w:eastAsia="Symbol" w:hAnsi="Noto Sans" w:cs="Noto Sans"/>
          <w:sz w:val="21"/>
          <w:szCs w:val="21"/>
          <w:lang w:val="ca-ES" w:eastAsia="zh-CN"/>
        </w:rPr>
        <w:t xml:space="preserve">als següents objectius mediambientals, segons l'article 17 del Reglament (UE) 2020/852 relatiu a l'establiment d'un marc per a facilitar les inversions </w:t>
      </w:r>
      <w:r w:rsidRPr="008931C2">
        <w:rPr>
          <w:rFonts w:ascii="Noto Sans" w:eastAsia="Symbol" w:hAnsi="Noto Sans" w:cs="Noto Sans"/>
          <w:sz w:val="21"/>
          <w:szCs w:val="21"/>
          <w:lang w:val="ca-ES" w:eastAsia="zh-CN"/>
        </w:rPr>
        <w:lastRenderedPageBreak/>
        <w:t>sostenibles mitjançant la implantació d'un sistema de classificació (o «taxonomia») de les activitats econòmiques mediambientalment sostenibles:</w:t>
      </w:r>
    </w:p>
    <w:p w14:paraId="73C87742" w14:textId="77777777" w:rsidR="00057203" w:rsidRPr="008931C2" w:rsidRDefault="00057203" w:rsidP="00C35A05">
      <w:pPr>
        <w:autoSpaceDN/>
        <w:rPr>
          <w:rFonts w:ascii="Noto Sans" w:eastAsia="Symbol" w:hAnsi="Noto Sans" w:cs="Noto Sans"/>
          <w:sz w:val="21"/>
          <w:szCs w:val="21"/>
          <w:lang w:val="ca-ES" w:eastAsia="zh-CN"/>
        </w:rPr>
      </w:pPr>
    </w:p>
    <w:p w14:paraId="6C9413A3"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1. Mitigació del canvi climàtic.</w:t>
      </w:r>
    </w:p>
    <w:p w14:paraId="07C24D61"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2. Adaptació al canvi climàtic.</w:t>
      </w:r>
    </w:p>
    <w:p w14:paraId="441F2AC6"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3. Ús sostenible i protecció dels recursos hídrics i marins.</w:t>
      </w:r>
    </w:p>
    <w:p w14:paraId="7AB8D208"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4. Economia circular, inclosos la prevenció i el reciclatge de residus.</w:t>
      </w:r>
    </w:p>
    <w:p w14:paraId="1F5E7086"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5. Prevenció i control de la contaminació a l'atmosfera, l'aigua o el sòl.</w:t>
      </w:r>
    </w:p>
    <w:p w14:paraId="050F82A6"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6. Protecció i restauració de la biodiversitat i els ecosistemes.</w:t>
      </w:r>
    </w:p>
    <w:p w14:paraId="3F13D619" w14:textId="77777777" w:rsidR="00057203" w:rsidRPr="008931C2" w:rsidRDefault="00057203" w:rsidP="00C35A05">
      <w:pPr>
        <w:autoSpaceDN/>
        <w:rPr>
          <w:rFonts w:ascii="Noto Sans" w:eastAsia="Symbol" w:hAnsi="Noto Sans" w:cs="Noto Sans"/>
          <w:sz w:val="21"/>
          <w:szCs w:val="21"/>
          <w:lang w:val="ca-ES" w:eastAsia="zh-CN"/>
        </w:rPr>
      </w:pPr>
    </w:p>
    <w:p w14:paraId="770954F8" w14:textId="2BD082F0"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b/>
          <w:bCs/>
          <w:sz w:val="21"/>
          <w:szCs w:val="21"/>
          <w:lang w:val="ca-ES" w:eastAsia="zh-CN"/>
        </w:rPr>
        <w:t>B</w:t>
      </w:r>
      <w:r w:rsidR="00306F12">
        <w:rPr>
          <w:rFonts w:ascii="Noto Sans" w:eastAsia="Symbol" w:hAnsi="Noto Sans" w:cs="Noto Sans"/>
          <w:b/>
          <w:bCs/>
          <w:sz w:val="21"/>
          <w:szCs w:val="21"/>
          <w:lang w:val="ca-ES" w:eastAsia="zh-CN"/>
        </w:rPr>
        <w:t>)</w:t>
      </w:r>
      <w:r w:rsidRPr="008931C2">
        <w:rPr>
          <w:rFonts w:ascii="Noto Sans" w:eastAsia="Symbol" w:hAnsi="Noto Sans" w:cs="Noto Sans"/>
          <w:sz w:val="21"/>
          <w:szCs w:val="21"/>
          <w:lang w:val="ca-ES" w:eastAsia="zh-CN"/>
        </w:rPr>
        <w:t xml:space="preserve"> Les activitats s'adeqüen, en el seu cas, a les característiques i condicions fixades</w:t>
      </w:r>
    </w:p>
    <w:p w14:paraId="3C0DB0C5"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per a la mesura i submesura de la Component i reflectides en el Pla de Recuperació,</w:t>
      </w:r>
    </w:p>
    <w:p w14:paraId="74434703"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Transformació i Resiliència.</w:t>
      </w:r>
    </w:p>
    <w:p w14:paraId="540828F0" w14:textId="77777777" w:rsidR="00057203" w:rsidRPr="008931C2" w:rsidRDefault="00057203" w:rsidP="00C35A05">
      <w:pPr>
        <w:autoSpaceDN/>
        <w:rPr>
          <w:rFonts w:ascii="Noto Sans" w:eastAsia="Symbol" w:hAnsi="Noto Sans" w:cs="Noto Sans"/>
          <w:sz w:val="21"/>
          <w:szCs w:val="21"/>
          <w:lang w:val="ca-ES" w:eastAsia="zh-CN"/>
        </w:rPr>
      </w:pPr>
    </w:p>
    <w:p w14:paraId="581759ED" w14:textId="0C6960C8"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b/>
          <w:bCs/>
          <w:sz w:val="21"/>
          <w:szCs w:val="21"/>
          <w:lang w:val="ca-ES" w:eastAsia="zh-CN"/>
        </w:rPr>
        <w:t>C</w:t>
      </w:r>
      <w:r w:rsidR="00306F12">
        <w:rPr>
          <w:rFonts w:ascii="Noto Sans" w:eastAsia="Symbol" w:hAnsi="Noto Sans" w:cs="Noto Sans"/>
          <w:b/>
          <w:bCs/>
          <w:sz w:val="21"/>
          <w:szCs w:val="21"/>
          <w:lang w:val="ca-ES" w:eastAsia="zh-CN"/>
        </w:rPr>
        <w:t>)</w:t>
      </w:r>
      <w:r w:rsidRPr="008931C2">
        <w:rPr>
          <w:rFonts w:ascii="Noto Sans" w:eastAsia="Symbol" w:hAnsi="Noto Sans" w:cs="Noto Sans"/>
          <w:sz w:val="21"/>
          <w:szCs w:val="21"/>
          <w:lang w:val="ca-ES" w:eastAsia="zh-CN"/>
        </w:rPr>
        <w:t xml:space="preserve"> Les activitats que es desenvolupen en el projecte compliran la normativa mediambiental vigent que resulti d'aplicació.</w:t>
      </w:r>
    </w:p>
    <w:p w14:paraId="12E1B1AA" w14:textId="77777777" w:rsidR="00057203" w:rsidRPr="008931C2" w:rsidRDefault="00057203" w:rsidP="00C35A05">
      <w:pPr>
        <w:autoSpaceDN/>
        <w:rPr>
          <w:rFonts w:ascii="Noto Sans" w:eastAsia="Symbol" w:hAnsi="Noto Sans" w:cs="Noto Sans"/>
          <w:sz w:val="21"/>
          <w:szCs w:val="21"/>
          <w:lang w:val="ca-ES" w:eastAsia="zh-CN"/>
        </w:rPr>
      </w:pPr>
    </w:p>
    <w:p w14:paraId="7769950E" w14:textId="7CC4A2D8"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b/>
          <w:bCs/>
          <w:sz w:val="21"/>
          <w:szCs w:val="21"/>
          <w:lang w:val="ca-ES" w:eastAsia="zh-CN"/>
        </w:rPr>
        <w:t>D</w:t>
      </w:r>
      <w:r w:rsidR="00306F12">
        <w:rPr>
          <w:rFonts w:ascii="Noto Sans" w:eastAsia="Symbol" w:hAnsi="Noto Sans" w:cs="Noto Sans"/>
          <w:b/>
          <w:bCs/>
          <w:sz w:val="21"/>
          <w:szCs w:val="21"/>
          <w:lang w:val="ca-ES" w:eastAsia="zh-CN"/>
        </w:rPr>
        <w:t>)</w:t>
      </w:r>
      <w:r w:rsidRPr="008931C2">
        <w:rPr>
          <w:rFonts w:ascii="Noto Sans" w:eastAsia="Symbol" w:hAnsi="Noto Sans" w:cs="Noto Sans"/>
          <w:sz w:val="21"/>
          <w:szCs w:val="21"/>
          <w:lang w:val="ca-ES" w:eastAsia="zh-CN"/>
        </w:rPr>
        <w:t xml:space="preserve"> Les activitats que es desenvolupen no estan excloses per al seu finançament pel</w:t>
      </w:r>
    </w:p>
    <w:p w14:paraId="2888332C" w14:textId="3C858E5F"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 xml:space="preserve">Pla conforme a la </w:t>
      </w:r>
      <w:r w:rsidRPr="00306F12">
        <w:rPr>
          <w:rFonts w:ascii="Noto Sans" w:eastAsia="Symbol" w:hAnsi="Noto Sans" w:cs="Noto Sans"/>
          <w:sz w:val="21"/>
          <w:szCs w:val="21"/>
          <w:u w:val="single"/>
          <w:lang w:val="ca-ES" w:eastAsia="zh-CN"/>
        </w:rPr>
        <w:t>Guia tècnica sobre l'aplicació del principi de «no causar un perjudici significatiu» en virtut del Reglament relatiu al Mecanisme de Recuperació i Resiliència</w:t>
      </w:r>
      <w:r w:rsidR="00306F12" w:rsidRPr="00306F12">
        <w:rPr>
          <w:rStyle w:val="Refdenotaalpie"/>
          <w:rFonts w:ascii="Noto Sans" w:eastAsia="Symbol" w:hAnsi="Noto Sans" w:cs="Noto Sans"/>
          <w:sz w:val="21"/>
          <w:szCs w:val="21"/>
          <w:u w:val="single"/>
          <w:lang w:val="ca-ES" w:eastAsia="zh-CN"/>
        </w:rPr>
        <w:footnoteReference w:id="1"/>
      </w:r>
      <w:r w:rsidR="00306F12" w:rsidRPr="00306F12">
        <w:rPr>
          <w:rStyle w:val="Refdenotaalfinal"/>
          <w:rFonts w:ascii="Noto Sans" w:eastAsia="Symbol" w:hAnsi="Noto Sans" w:cs="Noto Sans"/>
          <w:sz w:val="21"/>
          <w:szCs w:val="21"/>
          <w:u w:val="single"/>
          <w:lang w:val="ca-ES" w:eastAsia="zh-CN"/>
        </w:rPr>
        <w:t xml:space="preserve"> </w:t>
      </w:r>
      <w:r w:rsidRPr="00306F12">
        <w:rPr>
          <w:rFonts w:ascii="Noto Sans" w:eastAsia="Symbol" w:hAnsi="Noto Sans" w:cs="Noto Sans"/>
          <w:sz w:val="21"/>
          <w:szCs w:val="21"/>
          <w:u w:val="single"/>
          <w:lang w:val="ca-ES" w:eastAsia="zh-CN"/>
        </w:rPr>
        <w:t>(2021/C 58/01)32, a la Proposta de Decisió d'Execució del Consell relativa a l'aprovació de l'avaluació del pla de recuperació i resiliència de España</w:t>
      </w:r>
      <w:r w:rsidR="00306F12">
        <w:rPr>
          <w:rStyle w:val="Refdenotaalpie"/>
          <w:rFonts w:ascii="Noto Sans" w:eastAsia="Symbol" w:hAnsi="Noto Sans" w:cs="Noto Sans"/>
          <w:sz w:val="21"/>
          <w:szCs w:val="21"/>
          <w:lang w:val="ca-ES" w:eastAsia="zh-CN"/>
        </w:rPr>
        <w:footnoteReference w:id="2"/>
      </w:r>
      <w:r w:rsidRPr="008931C2">
        <w:rPr>
          <w:rFonts w:ascii="Noto Sans" w:eastAsia="Symbol" w:hAnsi="Noto Sans" w:cs="Noto Sans"/>
          <w:sz w:val="21"/>
          <w:szCs w:val="21"/>
          <w:lang w:val="ca-ES" w:eastAsia="zh-CN"/>
        </w:rPr>
        <w:t xml:space="preserve"> i al seu corresponent </w:t>
      </w:r>
      <w:r w:rsidRPr="00306F12">
        <w:rPr>
          <w:rFonts w:ascii="Noto Sans" w:eastAsia="Symbol" w:hAnsi="Noto Sans" w:cs="Noto Sans"/>
          <w:sz w:val="21"/>
          <w:szCs w:val="21"/>
          <w:u w:val="single"/>
          <w:lang w:val="ca-ES" w:eastAsia="zh-CN"/>
        </w:rPr>
        <w:t>annex</w:t>
      </w:r>
      <w:r w:rsidR="00306F12">
        <w:rPr>
          <w:rStyle w:val="Refdenotaalpie"/>
          <w:rFonts w:ascii="Noto Sans" w:eastAsia="Symbol" w:hAnsi="Noto Sans" w:cs="Noto Sans"/>
          <w:sz w:val="21"/>
          <w:szCs w:val="21"/>
          <w:lang w:val="ca-ES" w:eastAsia="zh-CN"/>
        </w:rPr>
        <w:footnoteReference w:id="3"/>
      </w:r>
      <w:r w:rsidRPr="008931C2">
        <w:rPr>
          <w:rFonts w:ascii="Noto Sans" w:eastAsia="Symbol" w:hAnsi="Noto Sans" w:cs="Noto Sans"/>
          <w:sz w:val="21"/>
          <w:szCs w:val="21"/>
          <w:lang w:val="ca-ES" w:eastAsia="zh-CN"/>
        </w:rPr>
        <w:t>.</w:t>
      </w:r>
    </w:p>
    <w:p w14:paraId="0C1FE6D8" w14:textId="77777777" w:rsidR="00057203" w:rsidRPr="008931C2" w:rsidRDefault="00057203" w:rsidP="00C35A05">
      <w:pPr>
        <w:autoSpaceDN/>
        <w:rPr>
          <w:rFonts w:ascii="Noto Sans" w:eastAsia="Symbol" w:hAnsi="Noto Sans" w:cs="Noto Sans"/>
          <w:sz w:val="21"/>
          <w:szCs w:val="21"/>
          <w:lang w:val="ca-ES" w:eastAsia="zh-CN"/>
        </w:rPr>
      </w:pPr>
    </w:p>
    <w:p w14:paraId="3EE7A75D" w14:textId="7146012D" w:rsidR="00057203" w:rsidRPr="008931C2" w:rsidRDefault="002D3967" w:rsidP="00C35A05">
      <w:pPr>
        <w:numPr>
          <w:ilvl w:val="0"/>
          <w:numId w:val="1"/>
        </w:numPr>
        <w:autoSpaceDN/>
        <w:textAlignment w:val="baseline"/>
        <w:rPr>
          <w:rFonts w:ascii="Noto Sans" w:eastAsia="Noto Sans" w:hAnsi="Noto Sans" w:cs="Noto Sans"/>
          <w:sz w:val="21"/>
          <w:szCs w:val="21"/>
          <w:lang w:val="ca-ES"/>
        </w:rPr>
      </w:pPr>
      <w:r w:rsidRPr="008931C2">
        <w:rPr>
          <w:rFonts w:ascii="Noto Sans" w:eastAsia="Noto Sans" w:hAnsi="Noto Sans" w:cs="Noto Sans"/>
          <w:sz w:val="21"/>
          <w:szCs w:val="21"/>
          <w:lang w:val="ca-ES"/>
        </w:rPr>
        <w:t>Construcció de refineries de cru, centrals tèrmiques de carbó i projectes que impliquin l'extracció de petroli o gas natural, a causa del perjudici de mitigació del canvi climàtic.</w:t>
      </w:r>
    </w:p>
    <w:p w14:paraId="580C6BC8" w14:textId="7177100D" w:rsidR="00057203" w:rsidRPr="008931C2" w:rsidRDefault="000A3ABB" w:rsidP="00C35A05">
      <w:pPr>
        <w:numPr>
          <w:ilvl w:val="0"/>
          <w:numId w:val="1"/>
        </w:numPr>
        <w:autoSpaceDN/>
        <w:textAlignment w:val="baseline"/>
        <w:rPr>
          <w:rFonts w:ascii="Noto Sans" w:eastAsia="Noto Sans" w:hAnsi="Noto Sans" w:cs="Noto Sans"/>
          <w:sz w:val="21"/>
          <w:szCs w:val="21"/>
          <w:lang w:val="ca-ES"/>
        </w:rPr>
      </w:pPr>
      <w:r w:rsidRPr="008931C2">
        <w:rPr>
          <w:rFonts w:ascii="Noto Sans" w:eastAsia="Noto Sans" w:hAnsi="Noto Sans" w:cs="Noto Sans"/>
          <w:sz w:val="21"/>
          <w:szCs w:val="21"/>
          <w:lang w:val="ca-ES"/>
        </w:rPr>
        <w:t>Activitats relacionades amb els combustibles fòssils, inclosa la utilització ulterior d'aquests, excepte els projectes relacionats amb la generació d'electricitat i/o calor utilitzant gas natural, així com amb la infraestructura de transport i distribució connexa, que compleixin les condicions establertes en l'Annex III de la Guia Tècnica de la Comissió Europea.</w:t>
      </w:r>
    </w:p>
    <w:p w14:paraId="6F8FBF0E" w14:textId="1085EDF2" w:rsidR="00057203" w:rsidRPr="008931C2" w:rsidRDefault="00815608" w:rsidP="00C35A05">
      <w:pPr>
        <w:numPr>
          <w:ilvl w:val="0"/>
          <w:numId w:val="1"/>
        </w:numPr>
        <w:autoSpaceDN/>
        <w:textAlignment w:val="baseline"/>
        <w:rPr>
          <w:rFonts w:ascii="Noto Sans" w:eastAsia="Noto Sans" w:hAnsi="Noto Sans" w:cs="Noto Sans"/>
          <w:sz w:val="21"/>
          <w:szCs w:val="21"/>
          <w:lang w:val="ca-ES"/>
        </w:rPr>
      </w:pPr>
      <w:r w:rsidRPr="008931C2">
        <w:rPr>
          <w:rFonts w:ascii="Noto Sans" w:eastAsia="Noto Sans" w:hAnsi="Noto Sans" w:cs="Noto Sans"/>
          <w:sz w:val="21"/>
          <w:szCs w:val="21"/>
          <w:lang w:val="ca-ES"/>
        </w:rPr>
        <w:t xml:space="preserve">Activitats i actius en el marc del règim de comerç de drets d'emissió de la UE (RCDE) en relació amb les quals es prevegi que les emissions de gasos d'efecte d'hivernacle que provocaran no se situaran per sota dels paràmetres de referència pertinents. Quan es prevegi que les emissions de gasos d'efecte d'hivernacle provocades per l'activitat subvencionada no seran </w:t>
      </w:r>
      <w:r w:rsidRPr="008931C2">
        <w:rPr>
          <w:rFonts w:ascii="Noto Sans" w:eastAsia="Noto Sans" w:hAnsi="Noto Sans" w:cs="Noto Sans"/>
          <w:sz w:val="21"/>
          <w:szCs w:val="21"/>
          <w:lang w:val="ca-ES"/>
        </w:rPr>
        <w:lastRenderedPageBreak/>
        <w:t>significativament inferiors als paràmetres de referència, haurà de facilitar-se una explicació motivada sobre aquest tema.</w:t>
      </w:r>
    </w:p>
    <w:p w14:paraId="78A16F66" w14:textId="00C33821" w:rsidR="00057203" w:rsidRPr="008931C2" w:rsidRDefault="00912E0E" w:rsidP="00C35A05">
      <w:pPr>
        <w:numPr>
          <w:ilvl w:val="0"/>
          <w:numId w:val="1"/>
        </w:numPr>
        <w:autoSpaceDN/>
        <w:textAlignment w:val="baseline"/>
        <w:rPr>
          <w:rFonts w:ascii="Noto Sans" w:eastAsia="Noto Sans" w:hAnsi="Noto Sans" w:cs="Noto Sans"/>
          <w:sz w:val="21"/>
          <w:szCs w:val="21"/>
          <w:lang w:val="ca-ES"/>
        </w:rPr>
      </w:pPr>
      <w:r w:rsidRPr="008931C2">
        <w:rPr>
          <w:rFonts w:ascii="Noto Sans" w:eastAsia="Noto Sans" w:hAnsi="Noto Sans" w:cs="Noto Sans"/>
          <w:sz w:val="21"/>
          <w:szCs w:val="21"/>
          <w:lang w:val="ca-ES"/>
        </w:rPr>
        <w:t>Compensació dels costos indirectes del RCDE.</w:t>
      </w:r>
    </w:p>
    <w:p w14:paraId="36E55004" w14:textId="69D7B8EF" w:rsidR="008931C2" w:rsidRPr="008931C2" w:rsidRDefault="00055A3D" w:rsidP="008931C2">
      <w:pPr>
        <w:numPr>
          <w:ilvl w:val="0"/>
          <w:numId w:val="1"/>
        </w:numPr>
        <w:autoSpaceDN/>
        <w:textAlignment w:val="baseline"/>
        <w:rPr>
          <w:rFonts w:ascii="Noto Sans" w:eastAsia="Noto Sans" w:hAnsi="Noto Sans" w:cs="Noto Sans"/>
          <w:sz w:val="21"/>
          <w:szCs w:val="21"/>
          <w:lang w:val="ca-ES"/>
        </w:rPr>
      </w:pPr>
      <w:r w:rsidRPr="008931C2">
        <w:rPr>
          <w:rFonts w:ascii="Noto Sans" w:eastAsia="Noto Sans" w:hAnsi="Noto Sans" w:cs="Noto Sans"/>
          <w:sz w:val="21"/>
          <w:szCs w:val="21"/>
          <w:lang w:val="ca-ES"/>
        </w:rPr>
        <w:t>Activitats relacionades amb abocadors de residus i incineradores, aquesta exclusió no s'aplica a les accions en plantes dedicades exclusivament al</w:t>
      </w:r>
      <w:r w:rsidR="00435122">
        <w:rPr>
          <w:rFonts w:ascii="Noto Sans" w:eastAsia="Noto Sans" w:hAnsi="Noto Sans" w:cs="Noto Sans"/>
          <w:sz w:val="21"/>
          <w:szCs w:val="21"/>
          <w:lang w:val="ca-ES"/>
        </w:rPr>
        <w:t xml:space="preserve"> </w:t>
      </w:r>
      <w:r w:rsidRPr="008931C2">
        <w:rPr>
          <w:rFonts w:ascii="Noto Sans" w:eastAsia="Noto Sans" w:hAnsi="Noto Sans" w:cs="Noto Sans"/>
          <w:sz w:val="21"/>
          <w:szCs w:val="21"/>
          <w:lang w:val="ca-ES"/>
        </w:rPr>
        <w:t>tractament de residus perillosos no reciclables, ni en les plantes existents, quan aquestes accions tinguin per objecte augmentar l'eficiència energètica, capturar els gasos de fuita per al seu emmagatzematge o utilització, o recuperar materials de les cendres d'incineració, sempre que tals accions no comportin un augment de la capacitat de tractament de residus de les plantes o a una prolongació de la seva vida útil; aquests detalls hauran de justificar-se documentalment per a cada planta.</w:t>
      </w:r>
    </w:p>
    <w:p w14:paraId="04ACDFF9" w14:textId="6B327091" w:rsidR="008931C2" w:rsidRPr="008931C2" w:rsidRDefault="00B47A88" w:rsidP="008931C2">
      <w:pPr>
        <w:numPr>
          <w:ilvl w:val="0"/>
          <w:numId w:val="1"/>
        </w:numPr>
        <w:autoSpaceDN/>
        <w:textAlignment w:val="baseline"/>
        <w:rPr>
          <w:rFonts w:ascii="Noto Sans" w:eastAsia="Noto Sans" w:hAnsi="Noto Sans" w:cs="Noto Sans"/>
          <w:sz w:val="21"/>
          <w:szCs w:val="21"/>
          <w:lang w:val="ca-ES"/>
        </w:rPr>
      </w:pPr>
      <w:r w:rsidRPr="008931C2">
        <w:rPr>
          <w:rFonts w:ascii="Noto Sans" w:eastAsia="Noto Sans" w:hAnsi="Noto Sans" w:cs="Noto Sans"/>
          <w:sz w:val="21"/>
          <w:szCs w:val="21"/>
          <w:lang w:val="ca-ES"/>
        </w:rPr>
        <w:t>Activitats relacionades amb plantes de tractament mecànic-biològic, aquesta exclusió no s'aplica a les accions en plantes de tractament mecànic-biològic existents, quan aquestes accions tinguin per objecte augmentar la seva eficiència energètica o el seu recondicionament per a operacions de reciclatge de residus separats, com el compostatge i la digestió anaeròbia de bioresidus, sempre que tals accions no comportin un augment de la capacitat de tractament de residus de les plantes o una prolongació de la seva vida útil; aquests detalls hauran de justificar-se documentalment per a cada planta.</w:t>
      </w:r>
    </w:p>
    <w:p w14:paraId="7A6FDFED" w14:textId="76F660B1" w:rsidR="00057203" w:rsidRPr="008931C2" w:rsidRDefault="00AB2250" w:rsidP="00C35A05">
      <w:pPr>
        <w:numPr>
          <w:ilvl w:val="0"/>
          <w:numId w:val="1"/>
        </w:numPr>
        <w:autoSpaceDN/>
        <w:textAlignment w:val="baseline"/>
        <w:rPr>
          <w:rFonts w:ascii="Noto Sans" w:eastAsia="Noto Sans" w:hAnsi="Noto Sans" w:cs="Noto Sans"/>
          <w:sz w:val="21"/>
          <w:szCs w:val="21"/>
          <w:lang w:val="ca-ES"/>
        </w:rPr>
      </w:pPr>
      <w:r w:rsidRPr="008931C2">
        <w:rPr>
          <w:rFonts w:ascii="Noto Sans" w:eastAsia="Noto Sans" w:hAnsi="Noto Sans" w:cs="Noto Sans"/>
          <w:sz w:val="21"/>
          <w:szCs w:val="21"/>
          <w:lang w:val="ca-ES"/>
        </w:rPr>
        <w:t>Activitats en les quals l'eliminació a llarg termini de residus pot causar danys al medi ambient.</w:t>
      </w:r>
    </w:p>
    <w:p w14:paraId="4BA69140" w14:textId="77777777" w:rsidR="00057203" w:rsidRPr="008931C2" w:rsidRDefault="00057203" w:rsidP="00C35A05">
      <w:pPr>
        <w:autoSpaceDN/>
        <w:rPr>
          <w:rFonts w:ascii="Noto Sans" w:eastAsia="Symbol" w:hAnsi="Noto Sans" w:cs="Noto Sans"/>
          <w:sz w:val="21"/>
          <w:szCs w:val="21"/>
          <w:lang w:val="ca-ES" w:eastAsia="zh-CN"/>
        </w:rPr>
      </w:pPr>
    </w:p>
    <w:p w14:paraId="56C373A7" w14:textId="2027992D"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b/>
          <w:bCs/>
          <w:sz w:val="21"/>
          <w:szCs w:val="21"/>
          <w:lang w:val="ca-ES" w:eastAsia="zh-CN"/>
        </w:rPr>
        <w:t>E.</w:t>
      </w:r>
      <w:r w:rsidRPr="008931C2">
        <w:rPr>
          <w:rFonts w:ascii="Noto Sans" w:eastAsia="Symbol" w:hAnsi="Noto Sans" w:cs="Noto Sans"/>
          <w:sz w:val="21"/>
          <w:szCs w:val="21"/>
          <w:lang w:val="ca-ES" w:eastAsia="zh-CN"/>
        </w:rPr>
        <w:t xml:space="preserve"> Les activitats que es desenvolupen no causen efectes directes sobre el medi ambient,</w:t>
      </w:r>
      <w:r w:rsidR="00435122">
        <w:rPr>
          <w:rFonts w:ascii="Noto Sans" w:hAnsi="Noto Sans" w:cs="Noto Sans"/>
          <w:sz w:val="21"/>
          <w:szCs w:val="21"/>
          <w:lang w:val="ca-ES" w:eastAsia="zh-CN"/>
        </w:rPr>
        <w:t xml:space="preserve"> </w:t>
      </w:r>
      <w:r w:rsidRPr="008931C2">
        <w:rPr>
          <w:rFonts w:ascii="Noto Sans" w:eastAsia="Symbol" w:hAnsi="Noto Sans" w:cs="Noto Sans"/>
          <w:sz w:val="21"/>
          <w:szCs w:val="21"/>
          <w:lang w:val="ca-ES" w:eastAsia="zh-CN"/>
        </w:rPr>
        <w:t>ni efectes indirectes primaris en tot el seu cicle de vida, entenent com a tals</w:t>
      </w:r>
    </w:p>
    <w:p w14:paraId="2338B705"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aquells que poguessin materialitzar-se després de la seva finalització, una vegada realitzada l'activitat.</w:t>
      </w:r>
    </w:p>
    <w:p w14:paraId="51D1FD21" w14:textId="77777777" w:rsidR="00057203" w:rsidRPr="008931C2" w:rsidRDefault="00057203" w:rsidP="00C35A05">
      <w:pPr>
        <w:autoSpaceDN/>
        <w:rPr>
          <w:rFonts w:ascii="Noto Sans" w:eastAsia="Symbol" w:hAnsi="Noto Sans" w:cs="Noto Sans"/>
          <w:sz w:val="21"/>
          <w:szCs w:val="21"/>
          <w:lang w:val="ca-ES" w:eastAsia="zh-CN"/>
        </w:rPr>
      </w:pPr>
    </w:p>
    <w:p w14:paraId="7FE8AB4F" w14:textId="77777777" w:rsidR="00057203" w:rsidRPr="008931C2" w:rsidRDefault="00057203" w:rsidP="00C35A05">
      <w:pPr>
        <w:autoSpaceDN/>
        <w:rPr>
          <w:rFonts w:ascii="Noto Sans" w:hAnsi="Noto Sans" w:cs="Noto Sans"/>
          <w:sz w:val="21"/>
          <w:szCs w:val="21"/>
          <w:lang w:val="ca-ES" w:eastAsia="zh-CN"/>
        </w:rPr>
      </w:pPr>
      <w:r w:rsidRPr="008931C2">
        <w:rPr>
          <w:rFonts w:ascii="Noto Sans" w:eastAsia="Symbol" w:hAnsi="Noto Sans" w:cs="Noto Sans"/>
          <w:sz w:val="21"/>
          <w:szCs w:val="21"/>
          <w:lang w:val="ca-ES" w:eastAsia="zh-CN"/>
        </w:rPr>
        <w:t>L'incompliment d'algun dels requisits establerts en la present declaració donarà lloc a l'obligació de retornar les quantitats percebudes i els interessos de demora corresponents.</w:t>
      </w:r>
    </w:p>
    <w:p w14:paraId="1C00EB1D" w14:textId="77777777" w:rsidR="00057203" w:rsidRPr="008931C2" w:rsidRDefault="00057203" w:rsidP="00C35A05">
      <w:pPr>
        <w:autoSpaceDN/>
        <w:rPr>
          <w:rFonts w:ascii="Noto Sans" w:eastAsia="Symbol" w:hAnsi="Noto Sans" w:cs="Noto Sans"/>
          <w:sz w:val="21"/>
          <w:szCs w:val="21"/>
          <w:lang w:val="ca-ES" w:eastAsia="zh-CN"/>
        </w:rPr>
      </w:pPr>
    </w:p>
    <w:p w14:paraId="6A488349" w14:textId="77777777" w:rsidR="00057203" w:rsidRPr="008931C2" w:rsidRDefault="00057203" w:rsidP="00C35A05">
      <w:pPr>
        <w:autoSpaceDN/>
        <w:rPr>
          <w:rFonts w:ascii="Noto Sans" w:eastAsia="Symbol" w:hAnsi="Noto Sans" w:cs="Noto Sans"/>
          <w:sz w:val="21"/>
          <w:szCs w:val="21"/>
          <w:lang w:val="ca-ES" w:eastAsia="zh-CN"/>
        </w:rPr>
      </w:pPr>
    </w:p>
    <w:p w14:paraId="7AE179DB" w14:textId="77777777" w:rsidR="00057203" w:rsidRPr="00306F12" w:rsidRDefault="00057203" w:rsidP="00C35A05">
      <w:pPr>
        <w:autoSpaceDN/>
        <w:rPr>
          <w:rFonts w:ascii="Noto Sans" w:hAnsi="Noto Sans" w:cs="Noto Sans"/>
          <w:b/>
          <w:bCs/>
          <w:sz w:val="21"/>
          <w:szCs w:val="21"/>
          <w:lang w:val="ca-ES" w:eastAsia="zh-CN"/>
        </w:rPr>
      </w:pPr>
      <w:r w:rsidRPr="00306F12">
        <w:rPr>
          <w:rFonts w:ascii="Noto Sans" w:eastAsia="Symbol" w:hAnsi="Noto Sans" w:cs="Noto Sans"/>
          <w:b/>
          <w:bCs/>
          <w:sz w:val="21"/>
          <w:szCs w:val="21"/>
          <w:lang w:val="ca-ES" w:eastAsia="zh-CN"/>
        </w:rPr>
        <w:t>Data:</w:t>
      </w:r>
    </w:p>
    <w:p w14:paraId="370CCDCE" w14:textId="77777777" w:rsidR="00057203" w:rsidRPr="00306F12" w:rsidRDefault="00057203" w:rsidP="00C35A05">
      <w:pPr>
        <w:autoSpaceDN/>
        <w:rPr>
          <w:rFonts w:ascii="Noto Sans" w:hAnsi="Noto Sans" w:cs="Noto Sans"/>
          <w:b/>
          <w:bCs/>
          <w:sz w:val="21"/>
          <w:szCs w:val="21"/>
          <w:lang w:val="ca-ES" w:eastAsia="zh-CN"/>
        </w:rPr>
      </w:pPr>
      <w:r w:rsidRPr="00306F12">
        <w:rPr>
          <w:rFonts w:ascii="Noto Sans" w:eastAsia="Symbol" w:hAnsi="Noto Sans" w:cs="Noto Sans"/>
          <w:b/>
          <w:bCs/>
          <w:sz w:val="21"/>
          <w:szCs w:val="21"/>
          <w:lang w:val="ca-ES" w:eastAsia="zh-CN"/>
        </w:rPr>
        <w:t>Signat:</w:t>
      </w:r>
    </w:p>
    <w:p w14:paraId="35228E8F" w14:textId="720CB439" w:rsidR="00B80FC7" w:rsidRPr="00306F12" w:rsidRDefault="00B80FC7" w:rsidP="00C35A05">
      <w:pPr>
        <w:rPr>
          <w:rFonts w:ascii="Noto Sans" w:hAnsi="Noto Sans"/>
          <w:b/>
          <w:bCs/>
          <w:sz w:val="20"/>
          <w:szCs w:val="20"/>
        </w:rPr>
      </w:pPr>
    </w:p>
    <w:p w14:paraId="6C6AD163" w14:textId="58EFA558" w:rsidR="00306F12" w:rsidRDefault="00306F12" w:rsidP="00C35A05">
      <w:pPr>
        <w:rPr>
          <w:rFonts w:ascii="Noto Sans" w:hAnsi="Noto Sans"/>
          <w:sz w:val="20"/>
          <w:szCs w:val="20"/>
        </w:rPr>
      </w:pPr>
    </w:p>
    <w:p w14:paraId="7CA70DD6" w14:textId="2FCAC806" w:rsidR="00306F12" w:rsidRDefault="00306F12" w:rsidP="00C35A05">
      <w:pPr>
        <w:rPr>
          <w:rFonts w:ascii="Noto Sans" w:hAnsi="Noto Sans"/>
          <w:sz w:val="20"/>
          <w:szCs w:val="20"/>
        </w:rPr>
      </w:pPr>
    </w:p>
    <w:p w14:paraId="11685CA2" w14:textId="6BB66D25" w:rsidR="00306F12" w:rsidRDefault="00306F12" w:rsidP="00C35A05">
      <w:pPr>
        <w:rPr>
          <w:rFonts w:ascii="Noto Sans" w:hAnsi="Noto Sans"/>
          <w:sz w:val="20"/>
          <w:szCs w:val="20"/>
        </w:rPr>
      </w:pPr>
    </w:p>
    <w:p w14:paraId="50860A6B" w14:textId="414A8CF4" w:rsidR="00306F12" w:rsidRDefault="00306F12" w:rsidP="00C35A05">
      <w:pPr>
        <w:rPr>
          <w:rFonts w:ascii="Noto Sans" w:hAnsi="Noto Sans"/>
          <w:sz w:val="20"/>
          <w:szCs w:val="20"/>
        </w:rPr>
      </w:pPr>
    </w:p>
    <w:p w14:paraId="640E3D90" w14:textId="115C9DC0" w:rsidR="00306F12" w:rsidRDefault="00306F12" w:rsidP="00C35A05">
      <w:pPr>
        <w:rPr>
          <w:rFonts w:ascii="Noto Sans" w:hAnsi="Noto Sans"/>
          <w:sz w:val="20"/>
          <w:szCs w:val="20"/>
        </w:rPr>
      </w:pPr>
    </w:p>
    <w:p w14:paraId="291C7976" w14:textId="446C6BE0" w:rsidR="00306F12" w:rsidRDefault="00306F12" w:rsidP="00C35A05">
      <w:pPr>
        <w:rPr>
          <w:rFonts w:ascii="Noto Sans" w:hAnsi="Noto Sans"/>
          <w:sz w:val="20"/>
          <w:szCs w:val="20"/>
        </w:rPr>
      </w:pPr>
    </w:p>
    <w:p w14:paraId="0E733935" w14:textId="75666F02" w:rsidR="00306F12" w:rsidRDefault="00306F12" w:rsidP="00C35A05">
      <w:pPr>
        <w:rPr>
          <w:rFonts w:ascii="Noto Sans" w:hAnsi="Noto Sans"/>
          <w:sz w:val="20"/>
          <w:szCs w:val="20"/>
        </w:rPr>
      </w:pPr>
    </w:p>
    <w:p w14:paraId="75BD87E0" w14:textId="031288CD" w:rsidR="00306F12" w:rsidRDefault="00306F12" w:rsidP="00C35A05">
      <w:pPr>
        <w:rPr>
          <w:rFonts w:ascii="Noto Sans" w:hAnsi="Noto Sans"/>
          <w:sz w:val="20"/>
          <w:szCs w:val="20"/>
        </w:rPr>
      </w:pPr>
    </w:p>
    <w:p w14:paraId="7916CDA7" w14:textId="7ADC6DD0" w:rsidR="00306F12" w:rsidRDefault="00306F12" w:rsidP="00C35A05">
      <w:pPr>
        <w:rPr>
          <w:rFonts w:ascii="Noto Sans" w:hAnsi="Noto Sans"/>
          <w:sz w:val="20"/>
          <w:szCs w:val="20"/>
        </w:rPr>
      </w:pPr>
    </w:p>
    <w:p w14:paraId="756DB5ED" w14:textId="0CE93E8F" w:rsidR="00306F12" w:rsidRDefault="00306F12" w:rsidP="00C35A05">
      <w:pPr>
        <w:rPr>
          <w:rFonts w:ascii="Noto Sans" w:hAnsi="Noto Sans"/>
          <w:sz w:val="20"/>
          <w:szCs w:val="20"/>
        </w:rPr>
      </w:pPr>
    </w:p>
    <w:p w14:paraId="6B11B85B" w14:textId="77777777" w:rsidR="00306F12" w:rsidRPr="00C35A05" w:rsidRDefault="00306F12" w:rsidP="00C35A05">
      <w:pPr>
        <w:rPr>
          <w:rFonts w:ascii="Noto Sans" w:hAnsi="Noto Sans"/>
          <w:sz w:val="20"/>
          <w:szCs w:val="20"/>
        </w:rPr>
      </w:pPr>
    </w:p>
    <w:sectPr w:rsidR="00306F12" w:rsidRPr="00C35A05" w:rsidSect="008931C2">
      <w:headerReference w:type="default" r:id="rId8"/>
      <w:pgSz w:w="11900" w:h="16840"/>
      <w:pgMar w:top="2977" w:right="851" w:bottom="1701" w:left="2552" w:header="567" w:footer="567"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87552C" w14:textId="77777777" w:rsidR="00F57FAC" w:rsidRDefault="00F57FAC">
      <w:r>
        <w:separator/>
      </w:r>
    </w:p>
  </w:endnote>
  <w:endnote w:type="continuationSeparator" w:id="0">
    <w:p w14:paraId="40540767" w14:textId="77777777" w:rsidR="00F57FAC" w:rsidRDefault="00F57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nion Pro">
    <w:charset w:val="00"/>
    <w:family w:val="roman"/>
    <w:pitch w:val="variable"/>
  </w:font>
  <w:font w:name="Noto Sans">
    <w:panose1 w:val="020B0502040504020204"/>
    <w:charset w:val="00"/>
    <w:family w:val="swiss"/>
    <w:pitch w:val="variable"/>
    <w:sig w:usb0="E00002FF" w:usb1="400078FF" w:usb2="00000021" w:usb3="00000000" w:csb0="0000019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CEB5C7C" w14:textId="77777777" w:rsidR="00F57FAC" w:rsidRDefault="00F57FAC">
      <w:r>
        <w:rPr>
          <w:color w:val="000000"/>
        </w:rPr>
        <w:separator/>
      </w:r>
    </w:p>
  </w:footnote>
  <w:footnote w:type="continuationSeparator" w:id="0">
    <w:p w14:paraId="5B600B3D" w14:textId="77777777" w:rsidR="00F57FAC" w:rsidRDefault="00F57FAC">
      <w:r>
        <w:continuationSeparator/>
      </w:r>
    </w:p>
  </w:footnote>
  <w:footnote w:id="1">
    <w:p w14:paraId="6F1FBC49" w14:textId="6ED3A245" w:rsidR="00306F12" w:rsidRPr="00306F12" w:rsidRDefault="00306F12" w:rsidP="00306F12">
      <w:pPr>
        <w:pStyle w:val="Textonotapie"/>
        <w:rPr>
          <w:rFonts w:ascii="Noto Sans" w:hAnsi="Noto Sans"/>
          <w:sz w:val="18"/>
          <w:szCs w:val="18"/>
        </w:rPr>
      </w:pPr>
      <w:r>
        <w:rPr>
          <w:rStyle w:val="Refdenotaalpie"/>
        </w:rPr>
        <w:footnoteRef/>
      </w:r>
      <w:r>
        <w:t xml:space="preserve"> </w:t>
      </w:r>
      <w:hyperlink r:id="rId1" w:history="1">
        <w:r w:rsidRPr="00306F12">
          <w:rPr>
            <w:rStyle w:val="Hipervnculo"/>
            <w:rFonts w:ascii="Noto Sans" w:hAnsi="Noto Sans"/>
            <w:sz w:val="18"/>
            <w:szCs w:val="18"/>
          </w:rPr>
          <w:t>http://www.boe.es/buscar/doc.php?id=DOUE-Z-2021-70014</w:t>
        </w:r>
      </w:hyperlink>
    </w:p>
  </w:footnote>
  <w:footnote w:id="2">
    <w:p w14:paraId="02F0929E" w14:textId="48051B2A" w:rsidR="00306F12" w:rsidRDefault="00306F12" w:rsidP="00306F12">
      <w:pPr>
        <w:pStyle w:val="Textonotapie"/>
      </w:pPr>
      <w:r>
        <w:rPr>
          <w:rStyle w:val="Refdenotaalpie"/>
        </w:rPr>
        <w:footnoteRef/>
      </w:r>
      <w:r>
        <w:t xml:space="preserve"> </w:t>
      </w:r>
      <w:hyperlink r:id="rId2" w:history="1">
        <w:r w:rsidRPr="0013793E">
          <w:rPr>
            <w:rStyle w:val="Hipervnculo"/>
          </w:rPr>
          <w:t>http://ec.europa.eu/info/sites/default/files/com 322_1_es.pdf</w:t>
        </w:r>
      </w:hyperlink>
    </w:p>
  </w:footnote>
  <w:footnote w:id="3">
    <w:p w14:paraId="2C38BE3D" w14:textId="06EFFBE5" w:rsidR="00306F12" w:rsidRDefault="00306F12" w:rsidP="00306F12">
      <w:pPr>
        <w:pStyle w:val="Textonotapie"/>
      </w:pPr>
      <w:r>
        <w:rPr>
          <w:rStyle w:val="Refdenotaalpie"/>
        </w:rPr>
        <w:footnoteRef/>
      </w:r>
      <w:r>
        <w:t xml:space="preserve"> </w:t>
      </w:r>
      <w:hyperlink r:id="rId3" w:history="1">
        <w:r w:rsidRPr="0013793E">
          <w:rPr>
            <w:rStyle w:val="Hipervnculo"/>
          </w:rPr>
          <w:t>http://ec.europa.eu/info/sites/default/files/com 322 1 annex es.pdf</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640037" w14:textId="77777777" w:rsidR="00DD73E6" w:rsidRDefault="006D7D36">
    <w:pPr>
      <w:pStyle w:val="Encabezado"/>
      <w:tabs>
        <w:tab w:val="clear" w:pos="4419"/>
        <w:tab w:val="clear" w:pos="8838"/>
        <w:tab w:val="left" w:pos="142"/>
        <w:tab w:val="left" w:pos="6237"/>
        <w:tab w:val="left" w:pos="6379"/>
      </w:tabs>
      <w:ind w:left="-1984"/>
    </w:pPr>
    <w:r>
      <w:rPr>
        <w:noProof/>
      </w:rPr>
      <w:drawing>
        <wp:inline distT="0" distB="0" distL="0" distR="0" wp14:anchorId="403E6917" wp14:editId="35526309">
          <wp:extent cx="6669542" cy="877549"/>
          <wp:effectExtent l="0" t="0" r="0" b="0"/>
          <wp:docPr id="14" name="Imagen 14" descr="Imagen que contiene Interfaz de usuario gráfic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tretch>
                    <a:fillRect/>
                  </a:stretch>
                </pic:blipFill>
                <pic:spPr>
                  <a:xfrm>
                    <a:off x="0" y="0"/>
                    <a:ext cx="6669542" cy="877549"/>
                  </a:xfrm>
                  <a:prstGeom prst="rect">
                    <a:avLst/>
                  </a:prstGeom>
                  <a:noFill/>
                  <a:ln>
                    <a:noFill/>
                    <a:prstDash/>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79A2D9F"/>
    <w:multiLevelType w:val="multilevel"/>
    <w:tmpl w:val="F3CEC986"/>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9"/>
  <w:autoHyphenation/>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0FC7"/>
    <w:rsid w:val="00055A3D"/>
    <w:rsid w:val="00057203"/>
    <w:rsid w:val="000A3ABB"/>
    <w:rsid w:val="002D3967"/>
    <w:rsid w:val="00306F12"/>
    <w:rsid w:val="00435122"/>
    <w:rsid w:val="00462388"/>
    <w:rsid w:val="004E6F55"/>
    <w:rsid w:val="004F1E4E"/>
    <w:rsid w:val="00531563"/>
    <w:rsid w:val="005320EF"/>
    <w:rsid w:val="00611A12"/>
    <w:rsid w:val="006D7D36"/>
    <w:rsid w:val="00815608"/>
    <w:rsid w:val="008931C2"/>
    <w:rsid w:val="00912E0E"/>
    <w:rsid w:val="009E6AE8"/>
    <w:rsid w:val="00AB2250"/>
    <w:rsid w:val="00B47A88"/>
    <w:rsid w:val="00B80FC7"/>
    <w:rsid w:val="00C35A05"/>
    <w:rsid w:val="00D73879"/>
    <w:rsid w:val="00DD73E6"/>
    <w:rsid w:val="00F13F21"/>
    <w:rsid w:val="00F57FAC"/>
    <w:rsid w:val="00F80DB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157329CD"/>
  <w15:docId w15:val="{776FADBD-1A2B-C647-82E2-7D0BC6A6C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4"/>
        <w:szCs w:val="24"/>
        <w:lang w:val="es-ES" w:eastAsia="en-US" w:bidi="ar-SA"/>
      </w:rPr>
    </w:rPrDefault>
    <w:pPrDefault>
      <w:pPr>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pPr>
      <w:tabs>
        <w:tab w:val="center" w:pos="4419"/>
        <w:tab w:val="right" w:pos="8838"/>
      </w:tabs>
    </w:pPr>
  </w:style>
  <w:style w:type="character" w:customStyle="1" w:styleId="EncabezadoCar">
    <w:name w:val="Encabezado Car"/>
    <w:basedOn w:val="Fuentedeprrafopredeter"/>
  </w:style>
  <w:style w:type="paragraph" w:styleId="Piedepgina">
    <w:name w:val="footer"/>
    <w:basedOn w:val="Normal"/>
    <w:uiPriority w:val="99"/>
    <w:pPr>
      <w:tabs>
        <w:tab w:val="center" w:pos="4419"/>
        <w:tab w:val="right" w:pos="8838"/>
      </w:tabs>
    </w:pPr>
  </w:style>
  <w:style w:type="character" w:customStyle="1" w:styleId="PiedepginaCar">
    <w:name w:val="Pie de página Car"/>
    <w:basedOn w:val="Fuentedeprrafopredeter"/>
    <w:uiPriority w:val="99"/>
  </w:style>
  <w:style w:type="paragraph" w:customStyle="1" w:styleId="Prrafobsico">
    <w:name w:val="[Párrafo básico]"/>
    <w:basedOn w:val="Normal"/>
    <w:pPr>
      <w:autoSpaceDE w:val="0"/>
      <w:spacing w:line="288" w:lineRule="auto"/>
      <w:textAlignment w:val="center"/>
    </w:pPr>
    <w:rPr>
      <w:rFonts w:ascii="Minion Pro" w:hAnsi="Minion Pro" w:cs="Minion Pro"/>
      <w:color w:val="000000"/>
      <w:lang w:val="es-ES_tradnl"/>
    </w:rPr>
  </w:style>
  <w:style w:type="paragraph" w:customStyle="1" w:styleId="Standard">
    <w:name w:val="Standard"/>
    <w:rsid w:val="005320EF"/>
    <w:pPr>
      <w:suppressAutoHyphens/>
    </w:pPr>
    <w:rPr>
      <w:rFonts w:ascii="Noto Sans" w:eastAsia="Noto Sans" w:hAnsi="Noto Sans" w:cs="Noto Sans"/>
      <w:kern w:val="3"/>
      <w:sz w:val="22"/>
      <w:szCs w:val="22"/>
      <w:lang w:val="ca-ES"/>
    </w:rPr>
  </w:style>
  <w:style w:type="paragraph" w:customStyle="1" w:styleId="Default">
    <w:name w:val="Default"/>
    <w:rsid w:val="005320EF"/>
    <w:pPr>
      <w:widowControl w:val="0"/>
      <w:suppressAutoHyphens/>
    </w:pPr>
    <w:rPr>
      <w:rFonts w:ascii="Arial" w:eastAsia="Arial" w:hAnsi="Arial" w:cs="Arial"/>
      <w:color w:val="000000"/>
      <w:kern w:val="3"/>
      <w:szCs w:val="20"/>
      <w:lang w:eastAsia="es-ES"/>
    </w:rPr>
  </w:style>
  <w:style w:type="paragraph" w:styleId="Prrafodelista">
    <w:name w:val="List Paragraph"/>
    <w:basedOn w:val="Normal"/>
    <w:uiPriority w:val="34"/>
    <w:qFormat/>
    <w:rsid w:val="008931C2"/>
    <w:pPr>
      <w:ind w:left="720"/>
      <w:contextualSpacing/>
    </w:pPr>
  </w:style>
  <w:style w:type="paragraph" w:styleId="Textonotaalfinal">
    <w:name w:val="endnote text"/>
    <w:basedOn w:val="Normal"/>
    <w:link w:val="TextonotaalfinalCar"/>
    <w:uiPriority w:val="99"/>
    <w:semiHidden/>
    <w:unhideWhenUsed/>
    <w:rsid w:val="00306F12"/>
    <w:rPr>
      <w:sz w:val="20"/>
      <w:szCs w:val="20"/>
    </w:rPr>
  </w:style>
  <w:style w:type="character" w:customStyle="1" w:styleId="TextonotaalfinalCar">
    <w:name w:val="Texto nota al final Car"/>
    <w:basedOn w:val="Fuentedeprrafopredeter"/>
    <w:link w:val="Textonotaalfinal"/>
    <w:uiPriority w:val="99"/>
    <w:semiHidden/>
    <w:rsid w:val="00306F12"/>
    <w:rPr>
      <w:sz w:val="20"/>
      <w:szCs w:val="20"/>
    </w:rPr>
  </w:style>
  <w:style w:type="character" w:styleId="Refdenotaalfinal">
    <w:name w:val="endnote reference"/>
    <w:basedOn w:val="Fuentedeprrafopredeter"/>
    <w:uiPriority w:val="99"/>
    <w:semiHidden/>
    <w:unhideWhenUsed/>
    <w:rsid w:val="00306F12"/>
    <w:rPr>
      <w:vertAlign w:val="superscript"/>
    </w:rPr>
  </w:style>
  <w:style w:type="paragraph" w:styleId="Textonotapie">
    <w:name w:val="footnote text"/>
    <w:basedOn w:val="Normal"/>
    <w:link w:val="TextonotapieCar"/>
    <w:uiPriority w:val="99"/>
    <w:semiHidden/>
    <w:unhideWhenUsed/>
    <w:rsid w:val="00306F12"/>
    <w:rPr>
      <w:sz w:val="20"/>
      <w:szCs w:val="20"/>
    </w:rPr>
  </w:style>
  <w:style w:type="character" w:customStyle="1" w:styleId="TextonotapieCar">
    <w:name w:val="Texto nota pie Car"/>
    <w:basedOn w:val="Fuentedeprrafopredeter"/>
    <w:link w:val="Textonotapie"/>
    <w:uiPriority w:val="99"/>
    <w:semiHidden/>
    <w:rsid w:val="00306F12"/>
    <w:rPr>
      <w:sz w:val="20"/>
      <w:szCs w:val="20"/>
    </w:rPr>
  </w:style>
  <w:style w:type="character" w:styleId="Refdenotaalpie">
    <w:name w:val="footnote reference"/>
    <w:basedOn w:val="Fuentedeprrafopredeter"/>
    <w:uiPriority w:val="99"/>
    <w:semiHidden/>
    <w:unhideWhenUsed/>
    <w:rsid w:val="00306F12"/>
    <w:rPr>
      <w:vertAlign w:val="superscript"/>
    </w:rPr>
  </w:style>
  <w:style w:type="character" w:styleId="Hipervnculo">
    <w:name w:val="Hyperlink"/>
    <w:basedOn w:val="Fuentedeprrafopredeter"/>
    <w:uiPriority w:val="99"/>
    <w:unhideWhenUsed/>
    <w:rsid w:val="00306F12"/>
    <w:rPr>
      <w:color w:val="0563C1" w:themeColor="hyperlink"/>
      <w:u w:val="single"/>
    </w:rPr>
  </w:style>
  <w:style w:type="character" w:styleId="Mencinsinresolver">
    <w:name w:val="Unresolved Mention"/>
    <w:basedOn w:val="Fuentedeprrafopredeter"/>
    <w:uiPriority w:val="99"/>
    <w:semiHidden/>
    <w:unhideWhenUsed/>
    <w:rsid w:val="00306F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01331307">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ec.europa.eu/info/sites/default/files/com%20322%201%20annex%20es.pdf" TargetMode="External"/><Relationship Id="rId2" Type="http://schemas.openxmlformats.org/officeDocument/2006/relationships/hyperlink" Target="http://ec.europa.eu/info/sites/default/files/com%20322_1_es.pdf" TargetMode="External"/><Relationship Id="rId1" Type="http://schemas.openxmlformats.org/officeDocument/2006/relationships/hyperlink" Target="http://www.boe.es/buscar/doc.php?id=DOUE-Z-2021-70014"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4BB876-6352-47CF-98D5-0B45B9144D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339</TotalTime>
  <Pages>4</Pages>
  <Words>1028</Words>
  <Characters>5656</Characters>
  <Application>Microsoft Office Word</Application>
  <DocSecurity>0</DocSecurity>
  <Lines>47</Lines>
  <Paragraphs>13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6671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Manuel Bauza Ramis</dc:creator>
  <dc:description/>
  <cp:lastModifiedBy>Maria del Carmen González Guerrero</cp:lastModifiedBy>
  <cp:revision>14</cp:revision>
  <cp:lastPrinted>2023-01-23T12:04:00Z</cp:lastPrinted>
  <dcterms:created xsi:type="dcterms:W3CDTF">2024-07-12T09:43:00Z</dcterms:created>
  <dcterms:modified xsi:type="dcterms:W3CDTF">2024-08-01T08:16:00Z</dcterms:modified>
</cp:coreProperties>
</file>