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pBdr/>
        <w:spacing w:lineRule="auto" w:line="360" w:before="0" w:after="160"/>
        <w:rPr/>
      </w:pPr>
      <w:r>
        <w:rPr/>
      </w:r>
      <w:bookmarkStart w:id="0" w:name="_nu0601mqgwwx"/>
      <w:bookmarkStart w:id="1" w:name="_nu0601mqgwwx"/>
      <w:bookmarkEnd w:id="1"/>
    </w:p>
    <w:p>
      <w:pPr>
        <w:pStyle w:val="Normal"/>
        <w:pBdr/>
        <w:spacing w:lineRule="auto" w:line="360" w:before="0" w:after="160"/>
        <w:jc w:val="both"/>
        <w:rPr>
          <w:b/>
          <w:b/>
          <w:sz w:val="28"/>
          <w:szCs w:val="28"/>
        </w:rPr>
      </w:pPr>
      <w:bookmarkStart w:id="2" w:name="_muh2jpr4cl6t"/>
      <w:bookmarkStart w:id="3" w:name="_sv745690na9f"/>
      <w:bookmarkEnd w:id="2"/>
      <w:bookmarkEnd w:id="3"/>
      <w:r>
        <w:rPr>
          <w:b/>
          <w:sz w:val="28"/>
          <w:szCs w:val="28"/>
        </w:rPr>
        <w:t>Proposta de resolució: Societat Feminista</w:t>
      </w:r>
    </w:p>
    <w:p>
      <w:pPr>
        <w:pStyle w:val="Normal"/>
        <w:pBdr/>
        <w:spacing w:lineRule="auto" w:line="360" w:before="0" w:after="160"/>
        <w:jc w:val="both"/>
        <w:rPr>
          <w:b/>
          <w:b/>
          <w:sz w:val="28"/>
          <w:szCs w:val="28"/>
        </w:rPr>
      </w:pPr>
      <w:r>
        <w:rPr>
          <w:b/>
          <w:sz w:val="28"/>
          <w:szCs w:val="28"/>
        </w:rPr>
      </w:r>
    </w:p>
    <w:p>
      <w:pPr>
        <w:pStyle w:val="Normal"/>
        <w:pBdr/>
        <w:spacing w:lineRule="auto" w:line="360" w:before="0" w:after="160"/>
        <w:jc w:val="both"/>
        <w:rPr>
          <w:sz w:val="24"/>
          <w:szCs w:val="24"/>
        </w:rPr>
      </w:pPr>
      <w:r>
        <w:rPr>
          <w:sz w:val="24"/>
          <w:szCs w:val="24"/>
        </w:rPr>
        <w:t>La violència masclista té una forta arrel a una històrica desigualtat de la dona a conseqüència del patriarcat existent a la nostra societat. Una violència estructural dirigida a les dones per l'únic fet de ser-ho. Una violència que va en contra de la llibertat i els drets humans i que és el principal obstacle per aconseguir una igualtat plena entre dones i homes.</w:t>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sz w:val="24"/>
          <w:szCs w:val="24"/>
        </w:rPr>
      </w:pPr>
      <w:r>
        <w:rPr>
          <w:sz w:val="24"/>
          <w:szCs w:val="24"/>
        </w:rPr>
        <w:t>Els darrers anys hem vist un augment d'actituds masclistes entre les parelles joves i podem destacar dades tan quotidianes com que un de cada tres joves considera acceptable controlar els horaris de la seva parella o el seu telèfon mòbil.</w:t>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sz w:val="24"/>
          <w:szCs w:val="24"/>
        </w:rPr>
      </w:pPr>
      <w:r>
        <w:rPr>
          <w:sz w:val="24"/>
          <w:szCs w:val="24"/>
        </w:rPr>
        <w:t>A falta de tancar el 2019, l’any 2017 segons dades del Ministeri de Sanitat, Serveis Socials i Igualtat, 49 dones foren assassinades a mans de parelles o exparelles i 12 d'elles tenien menys de 30 anys. I el 2018 començàrem l'any amb una dona de 27 anys que un home per una finestra. El 2019, ja son 55 dones assassinades, vuit mes que l’any anterior, 10 tenien entre 21 i 30 anys.</w:t>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sz w:val="24"/>
          <w:szCs w:val="24"/>
        </w:rPr>
      </w:pPr>
      <w:r>
        <w:rPr>
          <w:sz w:val="24"/>
          <w:szCs w:val="24"/>
        </w:rPr>
        <w:t>La millor manera d'erradicar aquesta xacra de la nostra societat és formar les noves generacions de joves en el feminisme, no podem permetre que es fomenti la desigualtat des del mateix naixement de la persona segons si és home o dona. Hem de fer entendre als i les més petites que totes som iguals de vàlides i que mereixem les mateixes oportunitats.</w:t>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sz w:val="24"/>
          <w:szCs w:val="24"/>
        </w:rPr>
      </w:pPr>
      <w:r>
        <w:rPr>
          <w:sz w:val="24"/>
          <w:szCs w:val="24"/>
        </w:rPr>
        <w:t>Com a CJIB hem de fer arribar aquestes idees als més joves i hem de lluitar per erradicar els comportaments masclistes perquè en un futur puguem aconseguir viure a una societat plenament feminista i sense cap discriminació per raons de sexe i gènere.</w:t>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sz w:val="24"/>
          <w:szCs w:val="24"/>
        </w:rPr>
      </w:pPr>
      <w:r>
        <w:rPr>
          <w:sz w:val="24"/>
          <w:szCs w:val="24"/>
        </w:rPr>
        <w:t>Per tot això, el Ple del Consell de la Joventut de les Illes Balears manifesta i acorda:</w:t>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sz w:val="24"/>
          <w:szCs w:val="24"/>
        </w:rPr>
      </w:pPr>
      <w:r>
        <w:rPr>
          <w:sz w:val="24"/>
          <w:szCs w:val="24"/>
        </w:rPr>
        <w:t>1. Fer del feminisme el fil conductor de totes les seves accions i declarar-se feminista</w:t>
      </w:r>
      <w:bookmarkStart w:id="4" w:name="_GoBack"/>
      <w:bookmarkEnd w:id="4"/>
      <w:r>
        <w:rPr>
          <w:sz w:val="24"/>
          <w:szCs w:val="24"/>
        </w:rPr>
        <w:t>.</w:t>
      </w:r>
    </w:p>
    <w:p>
      <w:pPr>
        <w:pStyle w:val="Normal"/>
        <w:pBdr/>
        <w:spacing w:lineRule="auto" w:line="360" w:before="0" w:after="160"/>
        <w:jc w:val="both"/>
        <w:rPr>
          <w:sz w:val="24"/>
          <w:szCs w:val="24"/>
        </w:rPr>
      </w:pPr>
      <w:r>
        <w:rPr>
          <w:sz w:val="24"/>
          <w:szCs w:val="24"/>
        </w:rPr>
      </w:r>
    </w:p>
    <w:p>
      <w:pPr>
        <w:pStyle w:val="Normal"/>
        <w:pBdr/>
        <w:spacing w:lineRule="auto" w:line="360" w:before="0" w:after="160"/>
        <w:jc w:val="both"/>
        <w:rPr/>
      </w:pPr>
      <w:r>
        <w:rPr>
          <w:sz w:val="24"/>
          <w:szCs w:val="24"/>
        </w:rPr>
        <w:t>2. Comprometre's amb la lluita contra el masclisme i dur-la a tot el jovent de les Illes Balears.</w:t>
      </w:r>
    </w:p>
    <w:p>
      <w:pPr>
        <w:pStyle w:val="Normal"/>
        <w:pBdr/>
        <w:spacing w:lineRule="auto" w:line="360" w:before="0" w:after="160"/>
        <w:jc w:val="both"/>
        <w:rPr/>
      </w:pPr>
      <w:r>
        <w:rPr/>
      </w:r>
      <w:bookmarkStart w:id="5" w:name="_glr6058jx2eu"/>
      <w:bookmarkStart w:id="6" w:name="_glr6058jx2eu"/>
      <w:bookmarkEnd w:id="6"/>
    </w:p>
    <w:p>
      <w:pPr>
        <w:pStyle w:val="Normal"/>
        <w:pBdr/>
        <w:spacing w:lineRule="auto" w:line="360" w:before="0" w:after="160"/>
        <w:jc w:val="both"/>
        <w:rPr/>
      </w:pPr>
      <w:bookmarkStart w:id="7" w:name="_s1muglfv2wal"/>
      <w:bookmarkEnd w:id="7"/>
      <w:r>
        <w:rPr/>
        <w:t xml:space="preserve">        </w:t>
      </w:r>
    </w:p>
    <w:p>
      <w:pPr>
        <w:pStyle w:val="Normal"/>
        <w:pBdr/>
        <w:spacing w:lineRule="auto" w:line="360" w:before="0" w:after="160"/>
        <w:jc w:val="both"/>
        <w:rPr/>
      </w:pPr>
      <w:bookmarkStart w:id="8" w:name="_r0dzaoigygqb"/>
      <w:bookmarkEnd w:id="8"/>
      <w:r>
        <w:rPr/>
        <w:t xml:space="preserve">     </w:t>
      </w:r>
    </w:p>
    <w:p>
      <w:pPr>
        <w:pStyle w:val="Normal"/>
        <w:pBdr/>
        <w:spacing w:lineRule="auto" w:line="360" w:before="0" w:after="160"/>
        <w:jc w:val="both"/>
        <w:rPr/>
      </w:pPr>
      <w:r>
        <w:rPr/>
      </w:r>
    </w:p>
    <w:sectPr>
      <w:headerReference w:type="default" r:id="rId2"/>
      <w:footerReference w:type="default" r:id="rId3"/>
      <w:type w:val="nextPage"/>
      <w:pgSz w:w="11906" w:h="16838"/>
      <w:pgMar w:left="1701" w:right="1701" w:header="0" w:top="1417" w:footer="720" w:bottom="1417"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Georgia">
    <w:charset w:val="00"/>
    <w:family w:val="roman"/>
    <w:pitch w:val="variable"/>
  </w:font>
  <w:font w:name="Arimo">
    <w:altName w:val="arial"/>
    <w:charset w:val="00"/>
    <w:family w:val="roman"/>
    <w:pitch w:val="variable"/>
  </w:font>
  <w:font w:name="Arial-Bold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lear" w:pos="720"/>
        <w:tab w:val="center" w:pos="4252" w:leader="none"/>
        <w:tab w:val="right" w:pos="8504" w:leader="none"/>
      </w:tabs>
      <w:spacing w:lineRule="auto" w:line="240" w:before="0" w:after="0"/>
      <w:jc w:val="center"/>
      <w:rPr>
        <w:b/>
        <w:b/>
      </w:rPr>
    </w:pPr>
    <w:r>
      <w:rPr>
        <w:rFonts w:eastAsia="Arimo" w:cs="Arimo" w:ascii="Arimo" w:hAnsi="Arimo"/>
        <w:color w:val="FF0000"/>
        <w:sz w:val="20"/>
        <w:szCs w:val="20"/>
      </w:rPr>
      <w:t xml:space="preserve">associació d’estudiants </w:t>
    </w:r>
    <w:r>
      <w:rPr>
        <w:rFonts w:eastAsia="Arial-BoldMT" w:cs="Arial-BoldMT" w:ascii="Arial-BoldMT" w:hAnsi="Arial-BoldMT"/>
        <w:b/>
        <w:color w:val="FF0000"/>
        <w:sz w:val="20"/>
        <w:szCs w:val="20"/>
      </w:rPr>
      <w:t>idees</w:t>
    </w:r>
  </w:p>
  <w:p>
    <w:pPr>
      <w:pStyle w:val="Normal"/>
      <w:pBdr/>
      <w:spacing w:lineRule="auto" w:line="240" w:before="0" w:after="0"/>
      <w:jc w:val="center"/>
      <w:rPr>
        <w:rFonts w:ascii="Arimo" w:hAnsi="Arimo" w:eastAsia="Arimo" w:cs="Arimo"/>
        <w:sz w:val="20"/>
        <w:szCs w:val="20"/>
      </w:rPr>
    </w:pPr>
    <w:r>
      <w:rPr>
        <w:rFonts w:eastAsia="Arimo" w:cs="Arimo" w:ascii="Arimo" w:hAnsi="Arimo"/>
        <w:sz w:val="20"/>
        <w:szCs w:val="20"/>
      </w:rPr>
      <w:t>Campus UIB - Ctra. de Valldemossa, km, 7,5 - 07122 Palma</w:t>
    </w:r>
  </w:p>
  <w:p>
    <w:pPr>
      <w:pStyle w:val="Normal"/>
      <w:pBdr/>
      <w:tabs>
        <w:tab w:val="clear" w:pos="720"/>
        <w:tab w:val="center" w:pos="4252" w:leader="none"/>
        <w:tab w:val="right" w:pos="8504" w:leader="none"/>
      </w:tabs>
      <w:spacing w:lineRule="auto" w:line="240" w:before="0" w:after="708"/>
      <w:jc w:val="center"/>
      <w:rPr/>
    </w:pPr>
    <w:r>
      <w:rPr>
        <w:rFonts w:eastAsia="Arimo" w:cs="Arimo" w:ascii="Arimo" w:hAnsi="Arimo"/>
        <w:sz w:val="20"/>
        <w:szCs w:val="20"/>
      </w:rPr>
      <w:t>associacioidees@gmail.com</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lear" w:pos="720"/>
        <w:tab w:val="center" w:pos="4252" w:leader="none"/>
        <w:tab w:val="right" w:pos="8504" w:leader="none"/>
      </w:tabs>
      <w:spacing w:lineRule="auto" w:line="240" w:before="708" w:after="0"/>
      <w:jc w:val="both"/>
      <w:rPr/>
    </w:pPr>
    <w:r>
      <w:rPr/>
      <w:drawing>
        <wp:inline distT="0" distB="0" distL="0" distR="0">
          <wp:extent cx="739775" cy="97790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739775" cy="977900"/>
                  </a:xfrm>
                  <a:prstGeom prst="rect">
                    <a:avLst/>
                  </a:prstGeom>
                </pic:spPr>
              </pic:pic>
            </a:graphicData>
          </a:graphic>
        </wp:inline>
      </w:drawing>
    </w:r>
  </w:p>
  <w:p>
    <w:pPr>
      <w:pStyle w:val="Normal"/>
      <w:pBdr/>
      <w:tabs>
        <w:tab w:val="clear" w:pos="720"/>
        <w:tab w:val="center" w:pos="4252" w:leader="none"/>
        <w:tab w:val="right" w:pos="8504" w:leader="none"/>
      </w:tabs>
      <w:spacing w:lineRule="auto" w:line="240" w:before="0" w:after="0"/>
      <w:rPr/>
    </w:pPr>
    <w:r>
      <w:rPr/>
    </w:r>
  </w:p>
</w:hdr>
</file>

<file path=word/settings.xml><?xml version="1.0" encoding="utf-8"?>
<w:settings xmlns:w="http://schemas.openxmlformats.org/wordprocessingml/2006/main">
  <w:zoom w:percent="100"/>
  <w:displayBackgroundShape/>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ca-ES" w:eastAsia="ca-E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6" w:before="0" w:after="200"/>
      <w:jc w:val="left"/>
    </w:pPr>
    <w:rPr>
      <w:rFonts w:ascii="Calibri" w:hAnsi="Calibri" w:eastAsia="Calibri" w:cs="Calibri"/>
      <w:color w:val="auto"/>
      <w:kern w:val="0"/>
      <w:sz w:val="22"/>
      <w:szCs w:val="22"/>
      <w:lang w:val="ca-ES" w:eastAsia="ca-ES" w:bidi="ar-SA"/>
    </w:rPr>
  </w:style>
  <w:style w:type="paragraph" w:styleId="Encapalament1">
    <w:name w:val="Heading 1"/>
    <w:basedOn w:val="Normal"/>
    <w:next w:val="Normal"/>
    <w:uiPriority w:val="9"/>
    <w:qFormat/>
    <w:pPr>
      <w:keepNext w:val="true"/>
      <w:keepLines/>
      <w:spacing w:before="480" w:after="120"/>
      <w:outlineLvl w:val="0"/>
    </w:pPr>
    <w:rPr>
      <w:b/>
      <w:sz w:val="48"/>
      <w:szCs w:val="48"/>
    </w:rPr>
  </w:style>
  <w:style w:type="paragraph" w:styleId="Encapalament2">
    <w:name w:val="Heading 2"/>
    <w:basedOn w:val="Normal"/>
    <w:next w:val="Normal"/>
    <w:uiPriority w:val="9"/>
    <w:semiHidden/>
    <w:unhideWhenUsed/>
    <w:qFormat/>
    <w:pPr>
      <w:keepNext w:val="true"/>
      <w:keepLines/>
      <w:spacing w:before="360" w:after="80"/>
      <w:outlineLvl w:val="1"/>
    </w:pPr>
    <w:rPr>
      <w:b/>
      <w:sz w:val="36"/>
      <w:szCs w:val="36"/>
    </w:rPr>
  </w:style>
  <w:style w:type="paragraph" w:styleId="Encapalament3">
    <w:name w:val="Heading 3"/>
    <w:basedOn w:val="Normal"/>
    <w:next w:val="Normal"/>
    <w:uiPriority w:val="9"/>
    <w:semiHidden/>
    <w:unhideWhenUsed/>
    <w:qFormat/>
    <w:pPr>
      <w:keepNext w:val="true"/>
      <w:keepLines/>
      <w:spacing w:before="280" w:after="80"/>
      <w:outlineLvl w:val="2"/>
    </w:pPr>
    <w:rPr>
      <w:b/>
      <w:sz w:val="28"/>
      <w:szCs w:val="28"/>
    </w:rPr>
  </w:style>
  <w:style w:type="paragraph" w:styleId="Encapalament4">
    <w:name w:val="Heading 4"/>
    <w:basedOn w:val="Normal"/>
    <w:next w:val="Normal"/>
    <w:uiPriority w:val="9"/>
    <w:semiHidden/>
    <w:unhideWhenUsed/>
    <w:qFormat/>
    <w:pPr>
      <w:keepNext w:val="true"/>
      <w:keepLines/>
      <w:spacing w:before="240" w:after="40"/>
      <w:outlineLvl w:val="3"/>
    </w:pPr>
    <w:rPr>
      <w:b/>
      <w:sz w:val="24"/>
      <w:szCs w:val="24"/>
    </w:rPr>
  </w:style>
  <w:style w:type="paragraph" w:styleId="Encapalament5">
    <w:name w:val="Heading 5"/>
    <w:basedOn w:val="Normal"/>
    <w:next w:val="Normal"/>
    <w:uiPriority w:val="9"/>
    <w:semiHidden/>
    <w:unhideWhenUsed/>
    <w:qFormat/>
    <w:pPr>
      <w:keepNext w:val="true"/>
      <w:keepLines/>
      <w:spacing w:before="220" w:after="40"/>
      <w:outlineLvl w:val="4"/>
    </w:pPr>
    <w:rPr>
      <w:b/>
    </w:rPr>
  </w:style>
  <w:style w:type="paragraph" w:styleId="Encapalament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paragraph" w:styleId="Encapalament">
    <w:name w:val="Encapçalament"/>
    <w:basedOn w:val="Normal"/>
    <w:next w:val="Cosdeltext"/>
    <w:qFormat/>
    <w:pPr>
      <w:keepNext w:val="true"/>
      <w:spacing w:before="240" w:after="120"/>
    </w:pPr>
    <w:rPr>
      <w:rFonts w:ascii="Liberation Sans" w:hAnsi="Liberation Sans" w:eastAsia="Microsoft YaHei" w:cs="Mangal"/>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Mangal"/>
    </w:rPr>
  </w:style>
  <w:style w:type="paragraph" w:styleId="Llegenda">
    <w:name w:val="Caption"/>
    <w:basedOn w:val="Normal"/>
    <w:qFormat/>
    <w:pPr>
      <w:suppressLineNumbers/>
      <w:spacing w:before="120" w:after="120"/>
    </w:pPr>
    <w:rPr>
      <w:rFonts w:cs="Mangal"/>
      <w:i/>
      <w:iCs/>
      <w:sz w:val="24"/>
      <w:szCs w:val="24"/>
    </w:rPr>
  </w:style>
  <w:style w:type="paragraph" w:styleId="Ndex">
    <w:name w:val="Índex"/>
    <w:basedOn w:val="Normal"/>
    <w:qFormat/>
    <w:pPr>
      <w:suppressLineNumbers/>
    </w:pPr>
    <w:rPr>
      <w:rFonts w:cs="Mangal"/>
    </w:rPr>
  </w:style>
  <w:style w:type="paragraph" w:styleId="Ttol">
    <w:name w:val="Title"/>
    <w:basedOn w:val="Normal"/>
    <w:next w:val="Normal"/>
    <w:uiPriority w:val="10"/>
    <w:qFormat/>
    <w:pPr>
      <w:keepNext w:val="true"/>
      <w:keepLines/>
      <w:spacing w:before="480" w:after="120"/>
    </w:pPr>
    <w:rPr>
      <w:b/>
      <w:sz w:val="72"/>
      <w:szCs w:val="72"/>
    </w:rPr>
  </w:style>
  <w:style w:type="paragraph" w:styleId="Subttol">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Capalera">
    <w:name w:val="Header"/>
    <w:basedOn w:val="Normal"/>
    <w:pPr/>
    <w:rPr/>
  </w:style>
  <w:style w:type="paragraph" w:styleId="Peudepgina">
    <w:name w:val="Footer"/>
    <w:basedOn w:val="Normal"/>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LibreOffice/6.1.5.2$Windows_x86 LibreOffice_project/90f8dcf33c87b3705e78202e3df5142b201bd805</Application>
  <Pages>2</Pages>
  <Words>350</Words>
  <Characters>1673</Characters>
  <CharactersWithSpaces>2024</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2019-12-14T11:50:00Z</dcterms:created>
  <dc:creator>Pau Roig Mas</dc:creator>
  <dc:description/>
  <dc:language>es-ES</dc:language>
  <cp:lastModifiedBy>Pau Roig Mas</cp:lastModifiedBy>
  <dcterms:modified xsi:type="dcterms:W3CDTF">2020-01-23T11:45:00Z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