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A287A6" w14:textId="77777777" w:rsidR="009E4391" w:rsidRDefault="009E4391">
      <w:pPr>
        <w:pStyle w:val="Standard"/>
      </w:pPr>
      <w:bookmarkStart w:id="0" w:name="_GoBack"/>
      <w:bookmarkEnd w:id="0"/>
    </w:p>
    <w:p w14:paraId="2F3AABBF" w14:textId="77777777" w:rsidR="009E4391" w:rsidRDefault="0018288B">
      <w:pPr>
        <w:pStyle w:val="Standard"/>
        <w:jc w:val="center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SOLICITUD DE NUEVA INCORPORACIÓN AL EXPEDIENTE DE REGULACIÓN TEMPORAL DE EMPLEO DE LAS PERSONAS TRABAJADORAS CON CONTRATO FIJO-DISCONTINUO Y DE AQUELLAS QUE REALIZAN TRABAJOS FIJOS Y PERIÓDICOS QUE SE REPITAN EN FECHAS CIERTAS DU</w:t>
      </w:r>
      <w:r>
        <w:rPr>
          <w:rFonts w:ascii="Noto Sans" w:hAnsi="Noto Sans"/>
          <w:b/>
          <w:bCs/>
          <w:sz w:val="22"/>
          <w:szCs w:val="22"/>
        </w:rPr>
        <w:t>RANTE EL PERIODO TEÓRICO DE LLAMAMIENTO</w:t>
      </w:r>
    </w:p>
    <w:p w14:paraId="78DB79F4" w14:textId="77777777" w:rsidR="009E4391" w:rsidRDefault="009E4391">
      <w:pPr>
        <w:pStyle w:val="Standard"/>
        <w:jc w:val="center"/>
        <w:rPr>
          <w:rFonts w:ascii="Noto Sans" w:hAnsi="Noto Sans"/>
          <w:b/>
          <w:bCs/>
          <w:sz w:val="22"/>
          <w:szCs w:val="22"/>
        </w:rPr>
      </w:pPr>
    </w:p>
    <w:p w14:paraId="16E26EFE" w14:textId="77777777" w:rsidR="009E4391" w:rsidRDefault="0018288B">
      <w:pPr>
        <w:pStyle w:val="Standard"/>
        <w:jc w:val="center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(</w:t>
      </w:r>
      <w:r>
        <w:rPr>
          <w:rFonts w:ascii="Noto Sans" w:hAnsi="Noto Sans"/>
          <w:b/>
          <w:bCs/>
          <w:sz w:val="16"/>
          <w:szCs w:val="16"/>
        </w:rPr>
        <w:t>Disposición Adicional Tercera del Real Decreto Ley 11/2021, de 27 de mayo, sobre medidas urgentes para la defensa del empleo, la reactivación económica y la protección de los trabajadores autónomos</w:t>
      </w:r>
      <w:r>
        <w:rPr>
          <w:rFonts w:ascii="Noto Sans" w:hAnsi="Noto Sans"/>
          <w:b/>
          <w:bCs/>
          <w:sz w:val="22"/>
          <w:szCs w:val="22"/>
        </w:rPr>
        <w:t>)</w:t>
      </w:r>
    </w:p>
    <w:p w14:paraId="07C8C8BD" w14:textId="77777777" w:rsidR="009E4391" w:rsidRDefault="009E4391">
      <w:pPr>
        <w:pStyle w:val="Standard"/>
        <w:jc w:val="center"/>
        <w:rPr>
          <w:rFonts w:ascii="Noto Sans" w:hAnsi="Noto Sans"/>
          <w:b/>
          <w:bCs/>
          <w:sz w:val="22"/>
          <w:szCs w:val="22"/>
        </w:rPr>
      </w:pPr>
    </w:p>
    <w:p w14:paraId="3CC9B28F" w14:textId="77777777" w:rsidR="009E4391" w:rsidRDefault="009E4391">
      <w:pPr>
        <w:pStyle w:val="Standard"/>
        <w:jc w:val="center"/>
        <w:rPr>
          <w:rFonts w:ascii="Noto Sans" w:hAnsi="Noto Sans"/>
          <w:b/>
          <w:bCs/>
          <w:sz w:val="20"/>
          <w:szCs w:val="20"/>
        </w:rPr>
      </w:pPr>
    </w:p>
    <w:p w14:paraId="20D3DEC2" w14:textId="77777777" w:rsidR="009E4391" w:rsidRDefault="0018288B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276" w:lineRule="auto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 w:cs="Helvetica"/>
          <w:sz w:val="20"/>
          <w:szCs w:val="20"/>
        </w:rPr>
        <w:t>De acuerdo co</w:t>
      </w:r>
      <w:r>
        <w:rPr>
          <w:rFonts w:ascii="Noto Sans" w:hAnsi="Noto Sans" w:cs="Helvetica"/>
          <w:sz w:val="20"/>
          <w:szCs w:val="20"/>
        </w:rPr>
        <w:t xml:space="preserve">n lo previsto en la </w:t>
      </w:r>
      <w:r>
        <w:rPr>
          <w:rFonts w:ascii="Noto Sans" w:hAnsi="Noto Sans" w:cs="Helvetica"/>
          <w:i/>
          <w:iCs/>
          <w:sz w:val="20"/>
          <w:szCs w:val="20"/>
        </w:rPr>
        <w:t xml:space="preserve">Disposición Adicional Tercera del   Real Decreto Ley 11/2021, de 27 de mayo, sobre medidas urgentes para la defensa del empleo, la reactivación económica y la protección de los trabajadores autónomos </w:t>
      </w:r>
      <w:r>
        <w:rPr>
          <w:rFonts w:ascii="Noto Sans" w:hAnsi="Noto Sans" w:cs="Helvetica"/>
          <w:sz w:val="20"/>
          <w:szCs w:val="20"/>
        </w:rPr>
        <w:t>(en adelante, D.A.3ª del RDL-11/2021</w:t>
      </w:r>
      <w:r>
        <w:rPr>
          <w:rFonts w:ascii="Noto Sans" w:hAnsi="Noto Sans" w:cs="Helvetica"/>
          <w:sz w:val="20"/>
          <w:szCs w:val="20"/>
        </w:rPr>
        <w:t>), las empresas disponen de un plazo de 15 días, desde el periodo teórico de llamamiento, para solicitar a la Autoridad Laboral la nueva incorporación al Expediente  de Regulación Temporal de Empleo de las personas trabajadoras con contrato fijo-discontinu</w:t>
      </w:r>
      <w:r>
        <w:rPr>
          <w:rFonts w:ascii="Noto Sans" w:hAnsi="Noto Sans" w:cs="Helvetica"/>
          <w:sz w:val="20"/>
          <w:szCs w:val="20"/>
        </w:rPr>
        <w:t>o y de aquellas que realizan trabajos fijos y periódicos que se repitan en ciertas fechas que NO hubieran sido incluidas anteriormente y para tramitar ante la entidad gestora la solicitud colectiva de prestaciones por desempleo.</w:t>
      </w:r>
    </w:p>
    <w:p w14:paraId="7B1584E6" w14:textId="77777777" w:rsidR="009E4391" w:rsidRDefault="009E4391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/>
          <w:sz w:val="20"/>
          <w:szCs w:val="20"/>
        </w:rPr>
      </w:pPr>
    </w:p>
    <w:p w14:paraId="03987640" w14:textId="77777777" w:rsidR="009E4391" w:rsidRDefault="0018288B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276" w:lineRule="auto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 w:cs="Helvetica"/>
          <w:sz w:val="20"/>
          <w:szCs w:val="20"/>
        </w:rPr>
        <w:t xml:space="preserve">El periodo teórico de </w:t>
      </w:r>
      <w:r>
        <w:rPr>
          <w:rFonts w:ascii="Noto Sans" w:hAnsi="Noto Sans" w:cs="Helvetica"/>
          <w:sz w:val="20"/>
          <w:szCs w:val="20"/>
        </w:rPr>
        <w:t>llamamiento se entiende como aquel correspondiente al trabajo efectivo desarrollado por cada una de ellas entre el 1 de junio y el 30 de septiembre de 2019. En el supuesto en que la contratación de la persona trabajadora se hubiera producido con posteriori</w:t>
      </w:r>
      <w:r>
        <w:rPr>
          <w:rFonts w:ascii="Noto Sans" w:hAnsi="Noto Sans" w:cs="Helvetica"/>
          <w:sz w:val="20"/>
          <w:szCs w:val="20"/>
        </w:rPr>
        <w:t>dad al 30 de septiembre de 2019, se tomará como referencia el mismo periodo teórico de llamamiento correspondiente al ejercicio de 2020.</w:t>
      </w:r>
    </w:p>
    <w:p w14:paraId="0AFD311F" w14:textId="77777777" w:rsidR="009E4391" w:rsidRDefault="009E4391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276" w:lineRule="auto"/>
        <w:jc w:val="both"/>
        <w:rPr>
          <w:rFonts w:ascii="Noto Sans" w:hAnsi="Noto Sans"/>
          <w:sz w:val="20"/>
          <w:szCs w:val="20"/>
        </w:rPr>
      </w:pPr>
    </w:p>
    <w:p w14:paraId="2E522AC2" w14:textId="77777777" w:rsidR="009E4391" w:rsidRDefault="0018288B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276" w:lineRule="auto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 w:cs="Helvetica"/>
          <w:sz w:val="20"/>
          <w:szCs w:val="20"/>
        </w:rPr>
        <w:t xml:space="preserve">Por lo anterior, en cumplimiento de la citada D.A.3ª del RDL-11/2021, </w:t>
      </w:r>
      <w:r>
        <w:rPr>
          <w:rFonts w:ascii="Noto Sans" w:hAnsi="Noto Sans" w:cs="Helvetica"/>
          <w:b/>
          <w:bCs/>
          <w:sz w:val="20"/>
          <w:szCs w:val="20"/>
        </w:rPr>
        <w:t>la empresa ____________________con CIF__________</w:t>
      </w:r>
      <w:r>
        <w:rPr>
          <w:rFonts w:ascii="Noto Sans" w:hAnsi="Noto Sans" w:cs="Helvetica"/>
          <w:b/>
          <w:bCs/>
          <w:sz w:val="20"/>
          <w:szCs w:val="20"/>
        </w:rPr>
        <w:t>________, SOLICITA la nueva incorporación al expediente de Regulación Temporal de Empleo identificado con el número _______________, de las personas trabajadores que a continuación se relacionan, por orden alfabético, al no poder desarrollar actividad efec</w:t>
      </w:r>
      <w:r>
        <w:rPr>
          <w:rFonts w:ascii="Noto Sans" w:hAnsi="Noto Sans" w:cs="Helvetica"/>
          <w:b/>
          <w:bCs/>
          <w:sz w:val="20"/>
          <w:szCs w:val="20"/>
        </w:rPr>
        <w:t>tiva en el periodo de llamamiento como consecuencia de las restricciones y medidas de contención sanitaria.</w:t>
      </w:r>
    </w:p>
    <w:p w14:paraId="213F2CAB" w14:textId="77777777" w:rsidR="009E4391" w:rsidRDefault="009E4391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276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</w:p>
    <w:p w14:paraId="0FA16DF2" w14:textId="77777777" w:rsidR="009E4391" w:rsidRDefault="0018288B">
      <w:pPr>
        <w:pStyle w:val="307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360" w:lineRule="auto"/>
        <w:ind w:left="720"/>
        <w:jc w:val="both"/>
        <w:rPr>
          <w:sz w:val="20"/>
          <w:szCs w:val="20"/>
        </w:rPr>
      </w:pPr>
      <w:r>
        <w:rPr>
          <w:rFonts w:ascii="Noto Sans" w:hAnsi="Noto Sans" w:cs="Helvetica"/>
          <w:b/>
          <w:bCs/>
          <w:sz w:val="20"/>
          <w:szCs w:val="20"/>
          <w:u w:val="single"/>
          <w:shd w:val="clear" w:color="auto" w:fill="FFFFFF"/>
        </w:rPr>
        <w:t>Relación de personas trabajadoras</w:t>
      </w:r>
    </w:p>
    <w:p w14:paraId="3F039DE1" w14:textId="77777777" w:rsidR="009E4391" w:rsidRDefault="0018288B">
      <w:pPr>
        <w:pStyle w:val="307"/>
        <w:numPr>
          <w:ilvl w:val="2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Nombre y apellidos</w:t>
      </w:r>
    </w:p>
    <w:p w14:paraId="08CC86BA" w14:textId="77777777" w:rsidR="009E4391" w:rsidRDefault="0018288B">
      <w:pPr>
        <w:pStyle w:val="307"/>
        <w:numPr>
          <w:ilvl w:val="2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………………...</w:t>
      </w:r>
    </w:p>
    <w:p w14:paraId="295933B6" w14:textId="77777777" w:rsidR="009E4391" w:rsidRDefault="0018288B">
      <w:pPr>
        <w:pStyle w:val="307"/>
        <w:numPr>
          <w:ilvl w:val="2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………………</w:t>
      </w:r>
    </w:p>
    <w:p w14:paraId="5E21920D" w14:textId="77777777" w:rsidR="009E4391" w:rsidRDefault="0018288B">
      <w:pPr>
        <w:pStyle w:val="Standard"/>
        <w:tabs>
          <w:tab w:val="left" w:pos="283"/>
          <w:tab w:val="left" w:pos="1003"/>
          <w:tab w:val="left" w:pos="1723"/>
          <w:tab w:val="left" w:pos="2443"/>
          <w:tab w:val="left" w:pos="3163"/>
          <w:tab w:val="left" w:pos="3883"/>
          <w:tab w:val="left" w:pos="4603"/>
          <w:tab w:val="left" w:pos="5323"/>
          <w:tab w:val="left" w:pos="6043"/>
          <w:tab w:val="left" w:pos="6763"/>
          <w:tab w:val="left" w:pos="7483"/>
          <w:tab w:val="left" w:pos="8203"/>
          <w:tab w:val="left" w:pos="8923"/>
          <w:tab w:val="left" w:pos="9643"/>
          <w:tab w:val="left" w:pos="10363"/>
          <w:tab w:val="left" w:pos="11083"/>
          <w:tab w:val="left" w:pos="11803"/>
        </w:tabs>
        <w:spacing w:line="360" w:lineRule="auto"/>
        <w:ind w:left="283" w:hanging="283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Lugar, fecha y firma</w:t>
      </w:r>
    </w:p>
    <w:sectPr w:rsidR="009E4391">
      <w:headerReference w:type="default" r:id="rId7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3286EE" w14:textId="77777777" w:rsidR="00000000" w:rsidRDefault="0018288B">
      <w:r>
        <w:separator/>
      </w:r>
    </w:p>
  </w:endnote>
  <w:endnote w:type="continuationSeparator" w:id="0">
    <w:p w14:paraId="5EA304F5" w14:textId="77777777" w:rsidR="00000000" w:rsidRDefault="001828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Helvetica">
    <w:panose1 w:val="020B0604020202020204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ECDAC2" w14:textId="77777777" w:rsidR="00000000" w:rsidRDefault="0018288B">
      <w:r>
        <w:rPr>
          <w:color w:val="000000"/>
        </w:rPr>
        <w:ptab w:relativeTo="margin" w:alignment="center" w:leader="none"/>
      </w:r>
    </w:p>
  </w:footnote>
  <w:footnote w:type="continuationSeparator" w:id="0">
    <w:p w14:paraId="77087DCF" w14:textId="77777777" w:rsidR="00000000" w:rsidRDefault="001828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22B5C6" w14:textId="77777777" w:rsidR="003B58B1" w:rsidRDefault="0018288B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49BFBE8" wp14:editId="2F1BD583">
          <wp:simplePos x="0" y="0"/>
          <wp:positionH relativeFrom="column">
            <wp:posOffset>89640</wp:posOffset>
          </wp:positionH>
          <wp:positionV relativeFrom="paragraph">
            <wp:posOffset>-399960</wp:posOffset>
          </wp:positionV>
          <wp:extent cx="1663559" cy="1472040"/>
          <wp:effectExtent l="0" t="0" r="0" b="0"/>
          <wp:wrapSquare wrapText="bothSides"/>
          <wp:docPr id="1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63559" cy="1472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4A461E5" w14:textId="77777777" w:rsidR="003B58B1" w:rsidRDefault="0018288B">
    <w:pPr>
      <w:pStyle w:val="Encabezado"/>
    </w:pPr>
  </w:p>
  <w:p w14:paraId="014C5680" w14:textId="77777777" w:rsidR="003B58B1" w:rsidRDefault="0018288B">
    <w:pPr>
      <w:pStyle w:val="Encabezado"/>
    </w:pPr>
  </w:p>
  <w:p w14:paraId="689F2AD7" w14:textId="77777777" w:rsidR="003B58B1" w:rsidRDefault="0018288B">
    <w:pPr>
      <w:pStyle w:val="Encabezado"/>
    </w:pPr>
  </w:p>
  <w:p w14:paraId="3D3B58BE" w14:textId="77777777" w:rsidR="003B58B1" w:rsidRDefault="0018288B">
    <w:pPr>
      <w:pStyle w:val="Encabezado"/>
    </w:pPr>
  </w:p>
  <w:p w14:paraId="28C83FC6" w14:textId="77777777" w:rsidR="003B58B1" w:rsidRDefault="0018288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A080C27"/>
    <w:multiLevelType w:val="multilevel"/>
    <w:tmpl w:val="E12E1CC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9E4391"/>
    <w:rsid w:val="0018288B"/>
    <w:rsid w:val="009E4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7D0F8"/>
  <w15:docId w15:val="{A919D83C-CBDC-4F01-ADEE-DEC76BB5C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NSimSun" w:hAnsi="Liberation Serif" w:cs="Arial"/>
        <w:kern w:val="3"/>
        <w:sz w:val="24"/>
        <w:szCs w:val="24"/>
        <w:lang w:val="es-ES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Heading"/>
    <w:next w:val="Textbody"/>
    <w:uiPriority w:val="9"/>
    <w:semiHidden/>
    <w:unhideWhenUsed/>
    <w:qFormat/>
    <w:pPr>
      <w:spacing w:before="140"/>
      <w:outlineLvl w:val="2"/>
    </w:pPr>
    <w:rPr>
      <w:rFonts w:ascii="Liberation Serif" w:eastAsia="NSimSun" w:hAnsi="Liberation Serif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307">
    <w:name w:val="307"/>
    <w:basedOn w:val="Standard"/>
  </w:style>
  <w:style w:type="paragraph" w:customStyle="1" w:styleId="DocumentMap">
    <w:name w:val="DocumentMap"/>
    <w:pPr>
      <w:textAlignment w:val="auto"/>
    </w:pPr>
    <w:rPr>
      <w:rFonts w:ascii="Calibri" w:eastAsia="Times New Roman" w:hAnsi="Calibri" w:cs="Calibri"/>
      <w:sz w:val="22"/>
      <w:szCs w:val="22"/>
      <w:lang w:eastAsia="es-ES" w:bidi="ar-SA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styleId="nfasis">
    <w:name w:val="Emphasis"/>
    <w:rPr>
      <w:i/>
      <w:iCs/>
    </w:r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1887</Characters>
  <Application>Microsoft Office Word</Application>
  <DocSecurity>0</DocSecurity>
  <Lines>15</Lines>
  <Paragraphs>4</Paragraphs>
  <ScaleCrop>false</ScaleCrop>
  <Company/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 Lluis Madico Clar</dc:creator>
  <cp:lastModifiedBy>jlmadico</cp:lastModifiedBy>
  <cp:revision>2</cp:revision>
  <cp:lastPrinted>2021-06-07T09:42:00Z</cp:lastPrinted>
  <dcterms:created xsi:type="dcterms:W3CDTF">2021-06-07T12:24:00Z</dcterms:created>
  <dcterms:modified xsi:type="dcterms:W3CDTF">2021-06-07T12:24:00Z</dcterms:modified>
</cp:coreProperties>
</file>