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7E9B" w:rsidRDefault="00D47E9B" w:rsidP="007C4D27">
      <w:pPr>
        <w:rPr>
          <w:rStyle w:val="Textoennegrita"/>
          <w:rFonts w:ascii="Noto Sans" w:hAnsi="Noto Sans" w:cs="Noto Sans"/>
          <w:sz w:val="22"/>
          <w:szCs w:val="22"/>
        </w:rPr>
      </w:pPr>
    </w:p>
    <w:p w:rsidR="00D47E9B" w:rsidRDefault="00D47E9B" w:rsidP="007C4D27">
      <w:pPr>
        <w:rPr>
          <w:rStyle w:val="Textoennegrita"/>
          <w:rFonts w:ascii="Noto Sans" w:hAnsi="Noto Sans" w:cs="Noto Sans"/>
          <w:sz w:val="22"/>
          <w:szCs w:val="22"/>
        </w:rPr>
      </w:pPr>
    </w:p>
    <w:p w:rsidR="00D47E9B" w:rsidRDefault="00D47E9B" w:rsidP="007C4D27">
      <w:pPr>
        <w:rPr>
          <w:rStyle w:val="Textoennegrita"/>
          <w:rFonts w:ascii="Noto Sans" w:hAnsi="Noto Sans" w:cs="Noto Sans"/>
          <w:sz w:val="22"/>
          <w:szCs w:val="22"/>
        </w:rPr>
      </w:pPr>
    </w:p>
    <w:p w:rsidR="005277F1" w:rsidRPr="005277F1" w:rsidRDefault="005277F1" w:rsidP="005277F1">
      <w:pPr>
        <w:rPr>
          <w:rFonts w:ascii="Noto Sans" w:hAnsi="Noto Sans" w:cs="Noto Sans"/>
          <w:b/>
          <w:noProof/>
          <w:sz w:val="22"/>
          <w:szCs w:val="22"/>
        </w:rPr>
      </w:pPr>
      <w:r w:rsidRPr="005277F1">
        <w:rPr>
          <w:rFonts w:ascii="Noto Sans" w:hAnsi="Noto Sans" w:cs="Noto Sans"/>
          <w:b/>
          <w:noProof/>
          <w:sz w:val="22"/>
          <w:szCs w:val="22"/>
        </w:rPr>
        <w:t>COMPROMISO DE COMUNICACIÓN A FISCALÍA DE MENORES</w:t>
      </w:r>
    </w:p>
    <w:p w:rsidR="005277F1" w:rsidRPr="005277F1" w:rsidRDefault="005277F1" w:rsidP="005277F1">
      <w:pPr>
        <w:rPr>
          <w:rFonts w:ascii="Noto Sans" w:hAnsi="Noto Sans" w:cs="Noto Sans"/>
          <w:noProof/>
          <w:sz w:val="22"/>
          <w:szCs w:val="22"/>
        </w:rPr>
      </w:pPr>
    </w:p>
    <w:p w:rsidR="005277F1" w:rsidRPr="005277F1" w:rsidRDefault="005277F1" w:rsidP="005277F1">
      <w:pPr>
        <w:rPr>
          <w:rFonts w:ascii="Noto Sans" w:hAnsi="Noto Sans" w:cs="Noto Sans"/>
          <w:noProof/>
          <w:sz w:val="22"/>
          <w:szCs w:val="22"/>
        </w:rPr>
      </w:pPr>
    </w:p>
    <w:p w:rsidR="005277F1" w:rsidRPr="005277F1" w:rsidRDefault="005277F1" w:rsidP="005277F1">
      <w:pPr>
        <w:rPr>
          <w:rFonts w:ascii="Noto Sans" w:hAnsi="Noto Sans" w:cs="Noto Sans"/>
          <w:noProof/>
          <w:sz w:val="22"/>
          <w:szCs w:val="22"/>
        </w:rPr>
      </w:pPr>
      <w:r w:rsidRPr="005277F1">
        <w:rPr>
          <w:rFonts w:ascii="Noto Sans" w:hAnsi="Noto Sans" w:cs="Noto Sans"/>
          <w:noProof/>
          <w:sz w:val="22"/>
          <w:szCs w:val="22"/>
        </w:rPr>
        <w:t>De acuerdo con el artículo 20.2c de la Ley 14/2007, de 3 de julio, de investigación biomédica, por el que se establecen los requisitos para la realización de investigación biomédica con menores de edad, se hace constar el compromiso de comunicación a la Fiscalía de Menores en caso de que el centro (centro) tenga la intención de reclutar pacientes que no tienen</w:t>
      </w:r>
      <w:r>
        <w:rPr>
          <w:rFonts w:ascii="Noto Sans" w:hAnsi="Noto Sans" w:cs="Noto Sans"/>
          <w:noProof/>
          <w:sz w:val="22"/>
          <w:szCs w:val="22"/>
        </w:rPr>
        <w:t xml:space="preserve"> capacidad para expresar su consentimiento para realizar el proyecto de investigación titulado</w:t>
      </w:r>
      <w:r w:rsidRPr="005277F1">
        <w:rPr>
          <w:rFonts w:ascii="Noto Sans" w:hAnsi="Noto Sans" w:cs="Noto Sans"/>
          <w:noProof/>
          <w:sz w:val="22"/>
          <w:szCs w:val="22"/>
        </w:rPr>
        <w:t xml:space="preserve"> (título), cuyo investigador principal es (investigador principal).</w:t>
      </w:r>
    </w:p>
    <w:p w:rsidR="005277F1" w:rsidRPr="005277F1" w:rsidRDefault="005277F1" w:rsidP="005277F1">
      <w:pPr>
        <w:rPr>
          <w:rFonts w:ascii="Noto Sans" w:hAnsi="Noto Sans" w:cs="Noto Sans"/>
          <w:noProof/>
          <w:sz w:val="22"/>
          <w:szCs w:val="22"/>
        </w:rPr>
      </w:pPr>
    </w:p>
    <w:p w:rsidR="005277F1" w:rsidRPr="005277F1" w:rsidRDefault="005277F1" w:rsidP="005277F1">
      <w:pPr>
        <w:rPr>
          <w:rFonts w:ascii="Noto Sans" w:hAnsi="Noto Sans" w:cs="Noto Sans"/>
          <w:noProof/>
          <w:sz w:val="22"/>
          <w:szCs w:val="22"/>
        </w:rPr>
      </w:pPr>
      <w:r w:rsidRPr="005277F1">
        <w:rPr>
          <w:rFonts w:ascii="Noto Sans" w:hAnsi="Noto Sans" w:cs="Noto Sans"/>
          <w:noProof/>
          <w:sz w:val="22"/>
          <w:szCs w:val="22"/>
        </w:rPr>
        <w:t>Por todo lo expuesto hago constar mi comp</w:t>
      </w:r>
      <w:r>
        <w:rPr>
          <w:rFonts w:ascii="Noto Sans" w:hAnsi="Noto Sans" w:cs="Noto Sans"/>
          <w:noProof/>
          <w:sz w:val="22"/>
          <w:szCs w:val="22"/>
        </w:rPr>
        <w:t>romiso de comunicación y detallo</w:t>
      </w:r>
      <w:r w:rsidRPr="005277F1">
        <w:rPr>
          <w:rFonts w:ascii="Noto Sans" w:hAnsi="Noto Sans" w:cs="Noto Sans"/>
          <w:noProof/>
          <w:sz w:val="22"/>
          <w:szCs w:val="22"/>
        </w:rPr>
        <w:t xml:space="preserve"> a continuación el texto que se comunicará:</w:t>
      </w:r>
    </w:p>
    <w:p w:rsidR="005277F1" w:rsidRPr="005277F1" w:rsidRDefault="005277F1" w:rsidP="005277F1">
      <w:pPr>
        <w:rPr>
          <w:rFonts w:ascii="Noto Sans" w:hAnsi="Noto Sans" w:cs="Noto Sans"/>
          <w:noProof/>
          <w:sz w:val="22"/>
          <w:szCs w:val="22"/>
        </w:rPr>
      </w:pPr>
    </w:p>
    <w:p w:rsidR="005277F1" w:rsidRPr="002A724F" w:rsidRDefault="005277F1" w:rsidP="005277F1">
      <w:pPr>
        <w:rPr>
          <w:rFonts w:ascii="Noto Sans" w:hAnsi="Noto Sans" w:cs="Noto Sans"/>
          <w:b/>
          <w:i/>
          <w:noProof/>
          <w:sz w:val="20"/>
          <w:szCs w:val="20"/>
        </w:rPr>
      </w:pPr>
      <w:r w:rsidRPr="002A724F">
        <w:rPr>
          <w:rFonts w:ascii="Noto Sans" w:hAnsi="Noto Sans" w:cs="Noto Sans"/>
          <w:b/>
          <w:i/>
          <w:noProof/>
          <w:sz w:val="20"/>
          <w:szCs w:val="20"/>
        </w:rPr>
        <w:t>Fiscalía de Menores</w:t>
      </w:r>
    </w:p>
    <w:p w:rsidR="005277F1" w:rsidRPr="002A724F" w:rsidRDefault="005277F1" w:rsidP="005277F1">
      <w:pPr>
        <w:rPr>
          <w:rFonts w:ascii="Noto Sans" w:hAnsi="Noto Sans" w:cs="Noto Sans"/>
          <w:i/>
          <w:noProof/>
          <w:sz w:val="20"/>
          <w:szCs w:val="20"/>
        </w:rPr>
      </w:pPr>
      <w:r w:rsidRPr="002A724F">
        <w:rPr>
          <w:rFonts w:ascii="Noto Sans" w:hAnsi="Noto Sans" w:cs="Noto Sans"/>
          <w:i/>
          <w:noProof/>
          <w:sz w:val="20"/>
          <w:szCs w:val="20"/>
        </w:rPr>
        <w:t>Travesía de Ballester, 20</w:t>
      </w:r>
    </w:p>
    <w:p w:rsidR="005277F1" w:rsidRPr="002A724F" w:rsidRDefault="005277F1" w:rsidP="005277F1">
      <w:pPr>
        <w:rPr>
          <w:rFonts w:ascii="Noto Sans" w:hAnsi="Noto Sans" w:cs="Noto Sans"/>
          <w:i/>
          <w:noProof/>
          <w:sz w:val="20"/>
          <w:szCs w:val="20"/>
        </w:rPr>
      </w:pPr>
      <w:bookmarkStart w:id="0" w:name="_GoBack"/>
      <w:r w:rsidRPr="002A724F">
        <w:rPr>
          <w:rFonts w:ascii="Noto Sans" w:hAnsi="Noto Sans" w:cs="Noto Sans"/>
          <w:i/>
          <w:noProof/>
          <w:sz w:val="20"/>
          <w:szCs w:val="20"/>
        </w:rPr>
        <w:t>07002 Palma (Islas Baleares)</w:t>
      </w:r>
    </w:p>
    <w:bookmarkEnd w:id="0"/>
    <w:p w:rsidR="005277F1" w:rsidRPr="002A724F" w:rsidRDefault="005277F1" w:rsidP="005277F1">
      <w:pPr>
        <w:rPr>
          <w:rFonts w:ascii="Noto Sans" w:hAnsi="Noto Sans" w:cs="Noto Sans"/>
          <w:i/>
          <w:noProof/>
          <w:sz w:val="20"/>
          <w:szCs w:val="20"/>
        </w:rPr>
      </w:pPr>
    </w:p>
    <w:p w:rsidR="005277F1" w:rsidRPr="002A724F" w:rsidRDefault="005277F1" w:rsidP="005277F1">
      <w:pPr>
        <w:rPr>
          <w:rFonts w:ascii="Noto Sans" w:hAnsi="Noto Sans" w:cs="Noto Sans"/>
          <w:i/>
          <w:noProof/>
          <w:sz w:val="20"/>
          <w:szCs w:val="20"/>
        </w:rPr>
      </w:pPr>
      <w:r w:rsidRPr="002A724F">
        <w:rPr>
          <w:rFonts w:ascii="Noto Sans" w:hAnsi="Noto Sans" w:cs="Noto Sans"/>
          <w:i/>
          <w:noProof/>
          <w:sz w:val="20"/>
          <w:szCs w:val="20"/>
        </w:rPr>
        <w:t>De acuerdo con el artículo 20.2c de la Ley 14/2007, de 3 de julio, de investigación biomédica, por el que se establecen los requisitos para la realización de investigación biomédica con menores de edad, se comunica que:</w:t>
      </w:r>
    </w:p>
    <w:p w:rsidR="005277F1" w:rsidRPr="002A724F" w:rsidRDefault="005277F1" w:rsidP="005277F1">
      <w:pPr>
        <w:rPr>
          <w:rFonts w:ascii="Noto Sans" w:hAnsi="Noto Sans" w:cs="Noto Sans"/>
          <w:i/>
          <w:noProof/>
          <w:sz w:val="20"/>
          <w:szCs w:val="20"/>
        </w:rPr>
      </w:pPr>
    </w:p>
    <w:p w:rsidR="005277F1" w:rsidRPr="002A724F" w:rsidRDefault="005277F1" w:rsidP="005277F1">
      <w:pPr>
        <w:rPr>
          <w:rFonts w:ascii="Noto Sans" w:hAnsi="Noto Sans" w:cs="Noto Sans"/>
          <w:i/>
          <w:noProof/>
          <w:sz w:val="20"/>
          <w:szCs w:val="20"/>
        </w:rPr>
      </w:pPr>
      <w:r w:rsidRPr="002A724F">
        <w:rPr>
          <w:rFonts w:ascii="Noto Sans" w:hAnsi="Noto Sans" w:cs="Noto Sans"/>
          <w:i/>
          <w:noProof/>
          <w:sz w:val="20"/>
          <w:szCs w:val="20"/>
        </w:rPr>
        <w:t>En el (centro) se reclutarán pacientes que no tienen capacidad para expresar su consentimiento para realizar el proyecto de investigación titulado (título), cuyo investigador principal es (investigador principal).</w:t>
      </w:r>
    </w:p>
    <w:p w:rsidR="005277F1" w:rsidRPr="002A724F" w:rsidRDefault="005277F1" w:rsidP="005277F1">
      <w:pPr>
        <w:rPr>
          <w:rFonts w:ascii="Noto Sans" w:hAnsi="Noto Sans" w:cs="Noto Sans"/>
          <w:i/>
          <w:noProof/>
          <w:sz w:val="20"/>
          <w:szCs w:val="20"/>
        </w:rPr>
      </w:pPr>
    </w:p>
    <w:p w:rsidR="005277F1" w:rsidRPr="002A724F" w:rsidRDefault="005277F1" w:rsidP="005277F1">
      <w:pPr>
        <w:rPr>
          <w:rFonts w:ascii="Noto Sans" w:hAnsi="Noto Sans" w:cs="Noto Sans"/>
          <w:i/>
          <w:noProof/>
          <w:sz w:val="20"/>
          <w:szCs w:val="20"/>
        </w:rPr>
      </w:pPr>
      <w:r w:rsidRPr="002A724F">
        <w:rPr>
          <w:rFonts w:ascii="Noto Sans" w:hAnsi="Noto Sans" w:cs="Noto Sans"/>
          <w:i/>
          <w:noProof/>
          <w:sz w:val="20"/>
          <w:szCs w:val="20"/>
        </w:rPr>
        <w:t>Este proyecto de investigación ha sido informado favorablemente por el Comité de Ética de la Investigación con Medicamentos de las Islas Baleares (CEIm), en la sesión (fecha). Se adjunta copia del informe favorable.</w:t>
      </w:r>
    </w:p>
    <w:p w:rsidR="005277F1" w:rsidRPr="005277F1" w:rsidRDefault="005277F1" w:rsidP="005277F1">
      <w:pPr>
        <w:rPr>
          <w:rFonts w:ascii="Noto Sans" w:hAnsi="Noto Sans" w:cs="Noto Sans"/>
          <w:noProof/>
          <w:sz w:val="22"/>
          <w:szCs w:val="22"/>
        </w:rPr>
      </w:pPr>
    </w:p>
    <w:p w:rsidR="005277F1" w:rsidRPr="005277F1" w:rsidRDefault="005277F1" w:rsidP="005277F1">
      <w:pPr>
        <w:rPr>
          <w:rFonts w:ascii="Noto Sans" w:hAnsi="Noto Sans" w:cs="Noto Sans"/>
          <w:noProof/>
          <w:sz w:val="22"/>
          <w:szCs w:val="22"/>
        </w:rPr>
      </w:pPr>
    </w:p>
    <w:p w:rsidR="00DB5D19" w:rsidRDefault="005277F1" w:rsidP="005277F1">
      <w:pPr>
        <w:rPr>
          <w:rFonts w:ascii="Noto Sans" w:hAnsi="Noto Sans" w:cs="Noto Sans"/>
          <w:sz w:val="18"/>
          <w:szCs w:val="18"/>
        </w:rPr>
      </w:pPr>
      <w:r w:rsidRPr="005277F1">
        <w:rPr>
          <w:rFonts w:ascii="Noto Sans" w:hAnsi="Noto Sans" w:cs="Noto Sans"/>
          <w:noProof/>
          <w:sz w:val="22"/>
          <w:szCs w:val="22"/>
        </w:rPr>
        <w:t>Firma electrónica Promotor del Estudio</w:t>
      </w:r>
    </w:p>
    <w:p w:rsidR="00DB5D19" w:rsidRDefault="00DB5D19" w:rsidP="00DB5D19">
      <w:pPr>
        <w:rPr>
          <w:rFonts w:ascii="Noto Sans" w:hAnsi="Noto Sans" w:cs="Noto Sans"/>
          <w:sz w:val="18"/>
          <w:szCs w:val="18"/>
        </w:rPr>
      </w:pPr>
    </w:p>
    <w:p w:rsidR="00DB5D19" w:rsidRDefault="00DB5D19" w:rsidP="00DB5D19">
      <w:pPr>
        <w:rPr>
          <w:rFonts w:ascii="Noto Sans" w:hAnsi="Noto Sans" w:cs="Noto Sans"/>
          <w:sz w:val="18"/>
          <w:szCs w:val="18"/>
        </w:rPr>
      </w:pPr>
    </w:p>
    <w:p w:rsidR="00DB5D19" w:rsidRDefault="00DB5D19" w:rsidP="00DB5D19">
      <w:pPr>
        <w:rPr>
          <w:rFonts w:ascii="Noto Sans" w:hAnsi="Noto Sans" w:cs="Noto Sans"/>
          <w:sz w:val="18"/>
          <w:szCs w:val="18"/>
        </w:rPr>
      </w:pPr>
    </w:p>
    <w:p w:rsidR="00DB5D19" w:rsidRDefault="00DB5D19" w:rsidP="00DB5D19">
      <w:pPr>
        <w:rPr>
          <w:rFonts w:ascii="Noto Sans" w:hAnsi="Noto Sans" w:cs="Noto Sans"/>
          <w:sz w:val="18"/>
          <w:szCs w:val="18"/>
        </w:rPr>
      </w:pPr>
    </w:p>
    <w:p w:rsidR="00DB5D19" w:rsidRDefault="00DB5D19" w:rsidP="00DB5D19">
      <w:pPr>
        <w:rPr>
          <w:rFonts w:ascii="Noto Sans" w:hAnsi="Noto Sans" w:cs="Noto Sans"/>
          <w:sz w:val="18"/>
          <w:szCs w:val="18"/>
        </w:rPr>
      </w:pPr>
    </w:p>
    <w:p w:rsidR="00DB5D19" w:rsidRDefault="00DB5D19" w:rsidP="00DB5D19">
      <w:pPr>
        <w:rPr>
          <w:rFonts w:ascii="Noto Sans" w:hAnsi="Noto Sans" w:cs="Noto Sans"/>
          <w:sz w:val="18"/>
          <w:szCs w:val="18"/>
        </w:rPr>
      </w:pPr>
    </w:p>
    <w:p w:rsidR="00DB5D19" w:rsidRDefault="00DB5D19" w:rsidP="00DB5D19">
      <w:pPr>
        <w:rPr>
          <w:rFonts w:ascii="Noto Sans" w:hAnsi="Noto Sans" w:cs="Noto Sans"/>
          <w:sz w:val="18"/>
          <w:szCs w:val="18"/>
        </w:rPr>
      </w:pPr>
    </w:p>
    <w:p w:rsidR="00DB5D19" w:rsidRDefault="00DB5D19" w:rsidP="00DB5D19">
      <w:pPr>
        <w:rPr>
          <w:rFonts w:ascii="Noto Sans" w:hAnsi="Noto Sans" w:cs="Noto Sans"/>
          <w:sz w:val="18"/>
          <w:szCs w:val="18"/>
        </w:rPr>
      </w:pPr>
    </w:p>
    <w:sectPr w:rsidR="00DB5D19" w:rsidSect="00D47E9B">
      <w:headerReference w:type="default" r:id="rId11"/>
      <w:headerReference w:type="first" r:id="rId12"/>
      <w:pgSz w:w="11906" w:h="16838"/>
      <w:pgMar w:top="1417" w:right="1701" w:bottom="1417" w:left="1701"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60EC" w:rsidRDefault="006160EC" w:rsidP="00D47E9B">
      <w:r>
        <w:separator/>
      </w:r>
    </w:p>
  </w:endnote>
  <w:endnote w:type="continuationSeparator" w:id="0">
    <w:p w:rsidR="006160EC" w:rsidRDefault="006160EC" w:rsidP="00D47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60EC" w:rsidRDefault="006160EC" w:rsidP="00D47E9B">
      <w:r>
        <w:separator/>
      </w:r>
    </w:p>
  </w:footnote>
  <w:footnote w:type="continuationSeparator" w:id="0">
    <w:p w:rsidR="006160EC" w:rsidRDefault="006160EC" w:rsidP="00D47E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7E9B" w:rsidRDefault="00D47E9B" w:rsidP="00D47E9B">
    <w:pPr>
      <w:pStyle w:val="Encabezado"/>
      <w:ind w:left="-567"/>
    </w:pPr>
    <w:r>
      <w:t xml:space="preserve">                                       </w:t>
    </w:r>
  </w:p>
  <w:p w:rsidR="00D47E9B" w:rsidRDefault="00D47E9B">
    <w:pPr>
      <w:pStyle w:val="Encabezado"/>
    </w:pPr>
  </w:p>
  <w:p w:rsidR="00D47E9B" w:rsidRDefault="00D47E9B">
    <w:pPr>
      <w:pStyle w:val="Encabezado"/>
    </w:pPr>
  </w:p>
  <w:p w:rsidR="00D47E9B" w:rsidRDefault="00D47E9B">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7E9B" w:rsidRDefault="00D47E9B" w:rsidP="00D47E9B">
    <w:pPr>
      <w:pStyle w:val="Encabezado"/>
      <w:tabs>
        <w:tab w:val="clear" w:pos="4252"/>
        <w:tab w:val="center" w:pos="4820"/>
      </w:tabs>
      <w:ind w:left="-567"/>
    </w:pPr>
    <w:r>
      <w:rPr>
        <w:noProof/>
        <w:lang w:val="es-ES"/>
      </w:rPr>
      <w:drawing>
        <wp:inline distT="0" distB="0" distL="0" distR="0" wp14:anchorId="1541F5D1" wp14:editId="1E800CB3">
          <wp:extent cx="2699385" cy="680720"/>
          <wp:effectExtent l="0" t="0" r="5715" b="0"/>
          <wp:docPr id="2" name="Imagen 2" descr="C:\Users\u142258\AppData\Local\Microsoft\Windows\INetCache\Content.Word\Logo DG Recerca en Salut, Formació i Acreditació.png"/>
          <wp:cNvGraphicFramePr/>
          <a:graphic xmlns:a="http://schemas.openxmlformats.org/drawingml/2006/main">
            <a:graphicData uri="http://schemas.openxmlformats.org/drawingml/2006/picture">
              <pic:pic xmlns:pic="http://schemas.openxmlformats.org/drawingml/2006/picture">
                <pic:nvPicPr>
                  <pic:cNvPr id="2" name="Imagen 2" descr="C:\Users\u142258\AppData\Local\Microsoft\Windows\INetCache\Content.Word\Logo DG Recerca en Salut, Formació i Acreditació.pn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99385" cy="680720"/>
                  </a:xfrm>
                  <a:prstGeom prst="rect">
                    <a:avLst/>
                  </a:prstGeom>
                  <a:noFill/>
                  <a:ln>
                    <a:noFill/>
                  </a:ln>
                </pic:spPr>
              </pic:pic>
            </a:graphicData>
          </a:graphic>
        </wp:inline>
      </w:drawing>
    </w:r>
    <w:r>
      <w:t xml:space="preserve">                 </w:t>
    </w:r>
    <w:r>
      <w:rPr>
        <w:noProof/>
        <w:lang w:val="es-ES"/>
      </w:rPr>
      <w:drawing>
        <wp:inline distT="0" distB="0" distL="0" distR="0" wp14:anchorId="239D24A5" wp14:editId="5E93A4C8">
          <wp:extent cx="2308860" cy="1005840"/>
          <wp:effectExtent l="0" t="0" r="0" b="3810"/>
          <wp:docPr id="10" name="Imagen 10" descr="logo_cei_250"/>
          <wp:cNvGraphicFramePr/>
          <a:graphic xmlns:a="http://schemas.openxmlformats.org/drawingml/2006/main">
            <a:graphicData uri="http://schemas.openxmlformats.org/drawingml/2006/picture">
              <pic:pic xmlns:pic="http://schemas.openxmlformats.org/drawingml/2006/picture">
                <pic:nvPicPr>
                  <pic:cNvPr id="10" name="Imagen 10" descr="logo_cei_250"/>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08860" cy="100584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CF2BFC"/>
    <w:multiLevelType w:val="multilevel"/>
    <w:tmpl w:val="4A0C3A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633C"/>
    <w:rsid w:val="000553FA"/>
    <w:rsid w:val="00085CB2"/>
    <w:rsid w:val="000924D5"/>
    <w:rsid w:val="00104F5E"/>
    <w:rsid w:val="0012633C"/>
    <w:rsid w:val="00135568"/>
    <w:rsid w:val="001D280B"/>
    <w:rsid w:val="001F24DC"/>
    <w:rsid w:val="002420F0"/>
    <w:rsid w:val="002772B7"/>
    <w:rsid w:val="00291DC4"/>
    <w:rsid w:val="002A724F"/>
    <w:rsid w:val="00370134"/>
    <w:rsid w:val="003A159A"/>
    <w:rsid w:val="003C54FD"/>
    <w:rsid w:val="003E750C"/>
    <w:rsid w:val="0040396F"/>
    <w:rsid w:val="00460E82"/>
    <w:rsid w:val="004E4F85"/>
    <w:rsid w:val="005277F1"/>
    <w:rsid w:val="005901C7"/>
    <w:rsid w:val="006160EC"/>
    <w:rsid w:val="006471BC"/>
    <w:rsid w:val="00647787"/>
    <w:rsid w:val="00655579"/>
    <w:rsid w:val="00681286"/>
    <w:rsid w:val="006A75EE"/>
    <w:rsid w:val="007136C0"/>
    <w:rsid w:val="007304FB"/>
    <w:rsid w:val="00752A68"/>
    <w:rsid w:val="007C18CC"/>
    <w:rsid w:val="007C4D27"/>
    <w:rsid w:val="007E0F3A"/>
    <w:rsid w:val="007F2919"/>
    <w:rsid w:val="007F62DB"/>
    <w:rsid w:val="00821B92"/>
    <w:rsid w:val="008A764E"/>
    <w:rsid w:val="00901C22"/>
    <w:rsid w:val="00902DF6"/>
    <w:rsid w:val="00982F43"/>
    <w:rsid w:val="009C071F"/>
    <w:rsid w:val="00A42443"/>
    <w:rsid w:val="00A67A88"/>
    <w:rsid w:val="00AA7ECF"/>
    <w:rsid w:val="00AD717C"/>
    <w:rsid w:val="00B343FF"/>
    <w:rsid w:val="00B36176"/>
    <w:rsid w:val="00BE4D45"/>
    <w:rsid w:val="00CC04C8"/>
    <w:rsid w:val="00D00F90"/>
    <w:rsid w:val="00D1291C"/>
    <w:rsid w:val="00D47E9B"/>
    <w:rsid w:val="00D948DE"/>
    <w:rsid w:val="00DB5D19"/>
    <w:rsid w:val="00DC5DA8"/>
    <w:rsid w:val="00E250BA"/>
    <w:rsid w:val="00E6768E"/>
    <w:rsid w:val="00E77ECA"/>
    <w:rsid w:val="00EC4E19"/>
    <w:rsid w:val="00F11608"/>
    <w:rsid w:val="00F818D5"/>
    <w:rsid w:val="00F90ECB"/>
    <w:rsid w:val="00FC1A8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7F9A35C"/>
  <w15:chartTrackingRefBased/>
  <w15:docId w15:val="{C0A805E5-000E-4FDE-B951-B1EEEB28B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a"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53FA"/>
    <w:rPr>
      <w:rFonts w:ascii="LegacySanITCBoo" w:hAnsi="LegacySanITCBoo" w:cs="Arial"/>
      <w:sz w:val="24"/>
      <w:szCs w:val="24"/>
    </w:rPr>
  </w:style>
  <w:style w:type="paragraph" w:styleId="Ttulo3">
    <w:name w:val="heading 3"/>
    <w:basedOn w:val="Normal"/>
    <w:link w:val="Ttulo3Car"/>
    <w:qFormat/>
    <w:rsid w:val="0012633C"/>
    <w:pPr>
      <w:spacing w:before="100" w:beforeAutospacing="1" w:after="100" w:afterAutospacing="1"/>
      <w:outlineLvl w:val="2"/>
    </w:pPr>
    <w:rPr>
      <w:rFonts w:ascii="Times New Roman" w:hAnsi="Times New Roman" w:cs="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rsid w:val="0012633C"/>
    <w:rPr>
      <w:b/>
      <w:bCs/>
      <w:sz w:val="27"/>
      <w:szCs w:val="27"/>
    </w:rPr>
  </w:style>
  <w:style w:type="character" w:styleId="Textoennegrita">
    <w:name w:val="Strong"/>
    <w:basedOn w:val="Fuentedeprrafopredeter"/>
    <w:qFormat/>
    <w:rsid w:val="0012633C"/>
    <w:rPr>
      <w:b/>
      <w:bCs/>
    </w:rPr>
  </w:style>
  <w:style w:type="paragraph" w:styleId="Textodeglobo">
    <w:name w:val="Balloon Text"/>
    <w:basedOn w:val="Normal"/>
    <w:link w:val="TextodegloboCar"/>
    <w:rsid w:val="00135568"/>
    <w:rPr>
      <w:rFonts w:ascii="Tahoma" w:hAnsi="Tahoma" w:cs="Tahoma"/>
      <w:sz w:val="16"/>
      <w:szCs w:val="16"/>
    </w:rPr>
  </w:style>
  <w:style w:type="character" w:customStyle="1" w:styleId="TextodegloboCar">
    <w:name w:val="Texto de globo Car"/>
    <w:basedOn w:val="Fuentedeprrafopredeter"/>
    <w:link w:val="Textodeglobo"/>
    <w:rsid w:val="00135568"/>
    <w:rPr>
      <w:rFonts w:ascii="Tahoma" w:hAnsi="Tahoma" w:cs="Tahoma"/>
      <w:sz w:val="16"/>
      <w:szCs w:val="16"/>
    </w:rPr>
  </w:style>
  <w:style w:type="paragraph" w:styleId="Encabezado">
    <w:name w:val="header"/>
    <w:basedOn w:val="Normal"/>
    <w:link w:val="EncabezadoCar"/>
    <w:rsid w:val="00D47E9B"/>
    <w:pPr>
      <w:tabs>
        <w:tab w:val="center" w:pos="4252"/>
        <w:tab w:val="right" w:pos="8504"/>
      </w:tabs>
    </w:pPr>
  </w:style>
  <w:style w:type="character" w:customStyle="1" w:styleId="EncabezadoCar">
    <w:name w:val="Encabezado Car"/>
    <w:basedOn w:val="Fuentedeprrafopredeter"/>
    <w:link w:val="Encabezado"/>
    <w:rsid w:val="00D47E9B"/>
    <w:rPr>
      <w:rFonts w:ascii="LegacySanITCBoo" w:hAnsi="LegacySanITCBoo" w:cs="Arial"/>
      <w:sz w:val="24"/>
      <w:szCs w:val="24"/>
    </w:rPr>
  </w:style>
  <w:style w:type="paragraph" w:styleId="Piedepgina">
    <w:name w:val="footer"/>
    <w:basedOn w:val="Normal"/>
    <w:link w:val="PiedepginaCar"/>
    <w:rsid w:val="00D47E9B"/>
    <w:pPr>
      <w:tabs>
        <w:tab w:val="center" w:pos="4252"/>
        <w:tab w:val="right" w:pos="8504"/>
      </w:tabs>
    </w:pPr>
  </w:style>
  <w:style w:type="character" w:customStyle="1" w:styleId="PiedepginaCar">
    <w:name w:val="Pie de página Car"/>
    <w:basedOn w:val="Fuentedeprrafopredeter"/>
    <w:link w:val="Piedepgina"/>
    <w:rsid w:val="00D47E9B"/>
    <w:rPr>
      <w:rFonts w:ascii="LegacySanITCBoo" w:hAnsi="LegacySanITCBoo"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e58257c-42e2-4c7c-9e10-712e03bf7e7f" xsi:nil="true"/>
    <lcf76f155ced4ddcb4097134ff3c332f xmlns="15899dbf-6fb0-4cea-bf6b-d1730cb1d704">
      <Terms xmlns="http://schemas.microsoft.com/office/infopath/2007/PartnerControls"/>
    </lcf76f155ced4ddcb4097134ff3c332f>
    <_dlc_DocId xmlns="6e58257c-42e2-4c7c-9e10-712e03bf7e7f">A24RK54CKEU4-631955418-97565</_dlc_DocId>
    <_dlc_DocIdUrl xmlns="6e58257c-42e2-4c7c-9e10-712e03bf7e7f">
      <Url>https://caib.sharepoint.com/sites/ARXIUS-PORTALSALUT/_layouts/15/DocIdRedir.aspx?ID=A24RK54CKEU4-631955418-97565</Url>
      <Description>A24RK54CKEU4-631955418-97565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26BCC02C521A849B0D3CD42236D8464" ma:contentTypeVersion="12" ma:contentTypeDescription="Crea un document nou" ma:contentTypeScope="" ma:versionID="a708f58e77071a2cfc3a4e9928dfd981">
  <xsd:schema xmlns:xsd="http://www.w3.org/2001/XMLSchema" xmlns:xs="http://www.w3.org/2001/XMLSchema" xmlns:p="http://schemas.microsoft.com/office/2006/metadata/properties" xmlns:ns2="6e58257c-42e2-4c7c-9e10-712e03bf7e7f" xmlns:ns3="15899dbf-6fb0-4cea-bf6b-d1730cb1d704" targetNamespace="http://schemas.microsoft.com/office/2006/metadata/properties" ma:root="true" ma:fieldsID="e193ee1a7a26347ae0ef55d17ca46449" ns2:_="" ns3:_="">
    <xsd:import namespace="6e58257c-42e2-4c7c-9e10-712e03bf7e7f"/>
    <xsd:import namespace="15899dbf-6fb0-4cea-bf6b-d1730cb1d70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Location"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58257c-42e2-4c7c-9e10-712e03bf7e7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f0e23156-f4dd-477a-873b-d2818654ed44}" ma:internalName="TaxCatchAll" ma:showField="CatchAllData" ma:web="6e58257c-42e2-4c7c-9e10-712e03bf7e7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5899dbf-6fb0-4cea-bf6b-d1730cb1d70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521539-A340-47BA-AD2A-BD06726276C9}">
  <ds:schemaRefs>
    <ds:schemaRef ds:uri="http://schemas.microsoft.com/sharepoint/events"/>
  </ds:schemaRefs>
</ds:datastoreItem>
</file>

<file path=customXml/itemProps2.xml><?xml version="1.0" encoding="utf-8"?>
<ds:datastoreItem xmlns:ds="http://schemas.openxmlformats.org/officeDocument/2006/customXml" ds:itemID="{C07AA496-FAA2-43D6-AA65-43D50AC77A07}">
  <ds:schemaRefs>
    <ds:schemaRef ds:uri="http://schemas.microsoft.com/sharepoint/v3/contenttype/forms"/>
  </ds:schemaRefs>
</ds:datastoreItem>
</file>

<file path=customXml/itemProps3.xml><?xml version="1.0" encoding="utf-8"?>
<ds:datastoreItem xmlns:ds="http://schemas.openxmlformats.org/officeDocument/2006/customXml" ds:itemID="{989A0B83-78C5-47CA-98A3-E6F7CC36B1DD}">
  <ds:schemaRefs>
    <ds:schemaRef ds:uri="http://schemas.microsoft.com/office/2006/metadata/properties"/>
    <ds:schemaRef ds:uri="http://schemas.microsoft.com/office/infopath/2007/PartnerControls"/>
    <ds:schemaRef ds:uri="6e58257c-42e2-4c7c-9e10-712e03bf7e7f"/>
    <ds:schemaRef ds:uri="15899dbf-6fb0-4cea-bf6b-d1730cb1d704"/>
  </ds:schemaRefs>
</ds:datastoreItem>
</file>

<file path=customXml/itemProps4.xml><?xml version="1.0" encoding="utf-8"?>
<ds:datastoreItem xmlns:ds="http://schemas.openxmlformats.org/officeDocument/2006/customXml" ds:itemID="{5B839441-6F52-478D-83BA-701160192BED}"/>
</file>

<file path=docProps/app.xml><?xml version="1.0" encoding="utf-8"?>
<Properties xmlns="http://schemas.openxmlformats.org/officeDocument/2006/extended-properties" xmlns:vt="http://schemas.openxmlformats.org/officeDocument/2006/docPropsVTypes">
  <Template>Normal</Template>
  <TotalTime>6</TotalTime>
  <Pages>1</Pages>
  <Words>226</Words>
  <Characters>1248</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u80864</dc:creator>
  <cp:keywords/>
  <cp:lastModifiedBy>Juan Rojas Jimenez</cp:lastModifiedBy>
  <cp:revision>4</cp:revision>
  <cp:lastPrinted>2026-02-03T10:43:00Z</cp:lastPrinted>
  <dcterms:created xsi:type="dcterms:W3CDTF">2026-02-05T09:27:00Z</dcterms:created>
  <dcterms:modified xsi:type="dcterms:W3CDTF">2026-02-05T09:32:00Z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0x010100F26BCC02C521A849B0D3CD42236D8464</vt:lpwstr>
  </property>
  <property fmtid="{D5CDD505-2E9C-101B-9397-08002B2CF9AE}" pid="3" name="_dlc_DocIdItemGuid">
    <vt:lpwstr>dc679b35-08da-4af3-856f-d81ea6d30969</vt:lpwstr>
  </property>
  <property fmtid="{D5CDD505-2E9C-101B-9397-08002B2CF9AE}" pid="4" name="MediaServiceImageTags">
    <vt:lpwstr/>
  </property>
</Properties>
</file>